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A8" w:rsidRPr="00B42AA8" w:rsidRDefault="00A80BC4" w:rsidP="00B42AA8">
      <w:pPr>
        <w:pStyle w:val="Titre"/>
        <w:suppressLineNumbers/>
        <w:spacing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-</w:t>
      </w:r>
      <w:r w:rsidR="00B42AA8" w:rsidRPr="00B42AA8">
        <w:rPr>
          <w:caps/>
          <w:sz w:val="24"/>
          <w:szCs w:val="24"/>
        </w:rPr>
        <w:t>BaccalaurÉat gÉnÉral et technologique</w:t>
      </w:r>
    </w:p>
    <w:p w:rsidR="00B42AA8" w:rsidRDefault="00B42AA8" w:rsidP="00DE79F5">
      <w:pPr>
        <w:pStyle w:val="Titre1"/>
        <w:suppressLineNumbers/>
        <w:spacing w:before="0"/>
        <w:rPr>
          <w:caps/>
          <w:sz w:val="24"/>
          <w:szCs w:val="24"/>
        </w:rPr>
      </w:pPr>
      <w:r w:rsidRPr="00055388">
        <w:rPr>
          <w:caps/>
          <w:sz w:val="24"/>
          <w:szCs w:val="24"/>
        </w:rPr>
        <w:t>Session 20</w:t>
      </w:r>
      <w:r w:rsidR="002A2C10">
        <w:rPr>
          <w:caps/>
          <w:sz w:val="24"/>
          <w:szCs w:val="24"/>
        </w:rPr>
        <w:t>12</w:t>
      </w:r>
    </w:p>
    <w:p w:rsidR="008A4AD4" w:rsidRPr="008A4AD4" w:rsidRDefault="008A4AD4" w:rsidP="008A4AD4">
      <w:pPr>
        <w:rPr>
          <w:lang w:val="fr-FR"/>
        </w:rPr>
      </w:pPr>
    </w:p>
    <w:p w:rsidR="00B42AA8" w:rsidRPr="00055388" w:rsidRDefault="00B42AA8" w:rsidP="00B42AA8">
      <w:pPr>
        <w:pStyle w:val="Titre2"/>
        <w:suppressLineNumbers/>
        <w:spacing w:before="0" w:after="0"/>
        <w:jc w:val="center"/>
        <w:rPr>
          <w:i w:val="0"/>
          <w:iCs w:val="0"/>
          <w:sz w:val="20"/>
          <w:szCs w:val="20"/>
        </w:rPr>
      </w:pPr>
      <w:r w:rsidRPr="00055388">
        <w:rPr>
          <w:rFonts w:ascii="Times New Roman" w:hAnsi="Times New Roman" w:cs="Times New Roman"/>
          <w:i w:val="0"/>
          <w:iCs w:val="0"/>
          <w:sz w:val="20"/>
          <w:szCs w:val="20"/>
        </w:rPr>
        <w:t>ÉPREUVE SPÉCIFIQUE MENTION « SECTION EUROPÉENNE OU DE LANGUE ORIENTALE</w:t>
      </w:r>
      <w:r w:rsidRPr="00055388">
        <w:rPr>
          <w:i w:val="0"/>
          <w:iCs w:val="0"/>
          <w:sz w:val="20"/>
          <w:szCs w:val="20"/>
        </w:rPr>
        <w:t> »</w:t>
      </w:r>
    </w:p>
    <w:p w:rsidR="00B42AA8" w:rsidRPr="008A4AD4" w:rsidRDefault="00B42AA8" w:rsidP="00B42AA8">
      <w:pPr>
        <w:suppressLineNumbers/>
        <w:spacing w:line="240" w:lineRule="auto"/>
        <w:jc w:val="center"/>
        <w:rPr>
          <w:sz w:val="24"/>
          <w:szCs w:val="24"/>
          <w:lang w:val="fr-FR"/>
        </w:rPr>
      </w:pPr>
      <w:r w:rsidRPr="008A4AD4">
        <w:rPr>
          <w:sz w:val="24"/>
          <w:szCs w:val="24"/>
          <w:lang w:val="fr-FR"/>
        </w:rPr>
        <w:t>Académies de Paris-Créteil-Versailles</w:t>
      </w:r>
    </w:p>
    <w:p w:rsidR="00B42AA8" w:rsidRPr="008A4AD4" w:rsidRDefault="00B42AA8" w:rsidP="00B42AA8">
      <w:pPr>
        <w:suppressLineNumbers/>
        <w:spacing w:line="240" w:lineRule="auto"/>
        <w:jc w:val="center"/>
        <w:rPr>
          <w:sz w:val="24"/>
          <w:szCs w:val="24"/>
          <w:lang w:val="fr-FR"/>
        </w:rPr>
      </w:pPr>
    </w:p>
    <w:p w:rsidR="00B42AA8" w:rsidRPr="008A4AD4" w:rsidRDefault="00B42AA8" w:rsidP="00B2109D">
      <w:pPr>
        <w:suppressLineNumbers/>
        <w:spacing w:line="240" w:lineRule="auto"/>
        <w:jc w:val="center"/>
        <w:rPr>
          <w:b/>
          <w:sz w:val="24"/>
          <w:szCs w:val="24"/>
          <w:lang w:val="fr-FR"/>
        </w:rPr>
      </w:pPr>
      <w:r w:rsidRPr="008A4AD4">
        <w:rPr>
          <w:b/>
          <w:sz w:val="24"/>
          <w:szCs w:val="24"/>
          <w:lang w:val="fr-FR"/>
        </w:rPr>
        <w:t xml:space="preserve">Binôme : </w:t>
      </w:r>
      <w:r w:rsidR="00B2109D">
        <w:rPr>
          <w:b/>
          <w:sz w:val="24"/>
          <w:szCs w:val="24"/>
          <w:lang w:val="fr-FR"/>
        </w:rPr>
        <w:t>Anglais</w:t>
      </w:r>
      <w:r w:rsidR="001305FF">
        <w:rPr>
          <w:b/>
          <w:sz w:val="24"/>
          <w:szCs w:val="24"/>
          <w:lang w:val="fr-FR"/>
        </w:rPr>
        <w:t xml:space="preserve"> </w:t>
      </w:r>
      <w:r w:rsidRPr="008A4AD4">
        <w:rPr>
          <w:b/>
          <w:sz w:val="24"/>
          <w:szCs w:val="24"/>
          <w:lang w:val="fr-FR"/>
        </w:rPr>
        <w:t xml:space="preserve">/ </w:t>
      </w:r>
      <w:r w:rsidR="00B2109D">
        <w:rPr>
          <w:b/>
          <w:sz w:val="24"/>
          <w:szCs w:val="24"/>
          <w:lang w:val="fr-FR"/>
        </w:rPr>
        <w:t>Mathématiques</w:t>
      </w:r>
    </w:p>
    <w:p w:rsidR="00C51E14" w:rsidRPr="0039462C" w:rsidRDefault="00C51E14" w:rsidP="00C51E14">
      <w:pPr>
        <w:suppressLineNumbers/>
        <w:jc w:val="center"/>
        <w:rPr>
          <w:rFonts w:ascii="Arial" w:hAnsi="Arial" w:cs="Arial"/>
          <w:b/>
          <w:bCs/>
          <w:lang w:val="fr-FR"/>
        </w:rPr>
      </w:pPr>
    </w:p>
    <w:p w:rsidR="000861CE" w:rsidRDefault="000861CE" w:rsidP="000861CE">
      <w:pPr>
        <w:suppressLineNumbers/>
        <w:jc w:val="center"/>
        <w:rPr>
          <w:b/>
        </w:rPr>
      </w:pPr>
      <w:r>
        <w:rPr>
          <w:b/>
        </w:rPr>
        <w:t>SEQUENCES</w:t>
      </w:r>
    </w:p>
    <w:p w:rsidR="000861CE" w:rsidRDefault="000861CE" w:rsidP="000861CE">
      <w:pPr>
        <w:suppressLineNumbers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Sujet</w:t>
      </w:r>
      <w:proofErr w:type="spellEnd"/>
      <w:r>
        <w:rPr>
          <w:b/>
          <w:lang w:val="en-GB"/>
        </w:rPr>
        <w:t xml:space="preserve"> D3 -</w:t>
      </w:r>
      <w:r w:rsidR="00166C5C">
        <w:rPr>
          <w:b/>
          <w:lang w:val="en-GB"/>
        </w:rPr>
        <w:t>0</w:t>
      </w:r>
      <w:r>
        <w:rPr>
          <w:b/>
          <w:lang w:val="en-GB"/>
        </w:rPr>
        <w:t>5</w:t>
      </w:r>
    </w:p>
    <w:p w:rsidR="00C476A0" w:rsidRPr="001305FF" w:rsidRDefault="00C476A0" w:rsidP="00B42AA8">
      <w:pPr>
        <w:suppressLineNumbers/>
        <w:spacing w:line="240" w:lineRule="auto"/>
        <w:jc w:val="center"/>
        <w:rPr>
          <w:sz w:val="24"/>
          <w:szCs w:val="24"/>
          <w:lang w:val="fr-FR"/>
        </w:rPr>
      </w:pPr>
    </w:p>
    <w:p w:rsidR="00D3311A" w:rsidRDefault="00334765" w:rsidP="001305FF">
      <w:pPr>
        <w:suppressLineNumbers/>
        <w:spacing w:line="240" w:lineRule="auto"/>
        <w:jc w:val="left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fr-FR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2pt;margin-top:3.45pt;width:532.5pt;height:589.5pt;z-index:251657728">
            <v:textbox>
              <w:txbxContent>
                <w:p w:rsidR="006611B8" w:rsidRDefault="006611B8" w:rsidP="006611B8">
                  <w:pPr>
                    <w:rPr>
                      <w:i/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>The first part of this page is a summary that can be useful to do the exercises.</w:t>
                  </w:r>
                </w:p>
                <w:p w:rsidR="006611B8" w:rsidRDefault="006611B8" w:rsidP="006611B8">
                  <w:pPr>
                    <w:rPr>
                      <w:lang w:val="en-GB"/>
                    </w:rPr>
                  </w:pPr>
                </w:p>
                <w:p w:rsidR="006611B8" w:rsidRPr="004067E6" w:rsidRDefault="006611B8" w:rsidP="006611B8">
                  <w:pPr>
                    <w:rPr>
                      <w:sz w:val="28"/>
                      <w:szCs w:val="28"/>
                      <w:lang w:val="en-GB"/>
                    </w:rPr>
                  </w:pPr>
                  <w:r w:rsidRPr="004067E6">
                    <w:rPr>
                      <w:b/>
                      <w:sz w:val="28"/>
                      <w:szCs w:val="28"/>
                      <w:lang w:val="en-GB"/>
                    </w:rPr>
                    <w:t>Sequences</w:t>
                  </w:r>
                </w:p>
                <w:p w:rsidR="006611B8" w:rsidRDefault="006611B8" w:rsidP="006611B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A sequence is called an arithmetic progression where each term (except the first term) is obtained by adding a constant, called the </w:t>
                  </w:r>
                  <w:r w:rsidRPr="004067E6">
                    <w:rPr>
                      <w:b/>
                      <w:lang w:val="en-GB"/>
                    </w:rPr>
                    <w:t>common difference</w:t>
                  </w:r>
                  <w:r>
                    <w:rPr>
                      <w:lang w:val="en-GB"/>
                    </w:rPr>
                    <w:t xml:space="preserve">, to the previous term. If the first term is denoted by </w:t>
                  </w:r>
                  <w:r w:rsidRPr="00E50919">
                    <w:rPr>
                      <w:i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 xml:space="preserve"> and the common difference is </w:t>
                  </w:r>
                  <w:proofErr w:type="gramStart"/>
                  <w:r w:rsidRPr="00E50919">
                    <w:rPr>
                      <w:i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 xml:space="preserve"> ,</w:t>
                  </w:r>
                  <w:proofErr w:type="gramEnd"/>
                  <w:r>
                    <w:rPr>
                      <w:lang w:val="en-GB"/>
                    </w:rPr>
                    <w:t xml:space="preserve"> then the arithmetic progression is </w:t>
                  </w:r>
                  <w:r w:rsidRPr="00E50919">
                    <w:rPr>
                      <w:position w:val="-10"/>
                      <w:lang w:val="en-GB"/>
                    </w:rPr>
                    <w:object w:dxaOrig="250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5.25pt;height:15.75pt" o:ole="">
                        <v:imagedata r:id="rId7" o:title=""/>
                      </v:shape>
                      <o:OLEObject Type="Embed" ProgID="Equation.DSMT4" ShapeID="_x0000_i1026" DrawAspect="Content" ObjectID="_1395575588" r:id="rId8"/>
                    </w:object>
                  </w:r>
                  <w:r>
                    <w:rPr>
                      <w:lang w:val="en-GB"/>
                    </w:rPr>
                    <w:t xml:space="preserve">, the </w:t>
                  </w:r>
                  <w:r w:rsidRPr="00E50919">
                    <w:rPr>
                      <w:position w:val="-6"/>
                      <w:lang w:val="en-GB"/>
                    </w:rPr>
                    <w:object w:dxaOrig="320" w:dyaOrig="320">
                      <v:shape id="_x0000_i1028" type="#_x0000_t75" style="width:15.75pt;height:15.75pt" o:ole="">
                        <v:imagedata r:id="rId9" o:title=""/>
                      </v:shape>
                      <o:OLEObject Type="Embed" ProgID="Equation.3" ShapeID="_x0000_i1028" DrawAspect="Content" ObjectID="_1395575589" r:id="rId10"/>
                    </w:object>
                  </w:r>
                  <w:r>
                    <w:rPr>
                      <w:lang w:val="en-GB"/>
                    </w:rPr>
                    <w:t xml:space="preserve"> term is given by </w:t>
                  </w:r>
                  <w:r w:rsidRPr="00962730">
                    <w:rPr>
                      <w:position w:val="-12"/>
                      <w:lang w:val="en-GB"/>
                    </w:rPr>
                    <w:object w:dxaOrig="1660" w:dyaOrig="360">
                      <v:shape id="_x0000_i1030" type="#_x0000_t75" style="width:83.25pt;height:18pt" o:ole="">
                        <v:imagedata r:id="rId11" o:title=""/>
                      </v:shape>
                      <o:OLEObject Type="Embed" ProgID="Equation.3" ShapeID="_x0000_i1030" DrawAspect="Content" ObjectID="_1395575590" r:id="rId12"/>
                    </w:object>
                  </w:r>
                  <w:r>
                    <w:rPr>
                      <w:lang w:val="en-GB"/>
                    </w:rPr>
                    <w:t xml:space="preserve"> and the sum to </w:t>
                  </w:r>
                  <w:r>
                    <w:rPr>
                      <w:i/>
                      <w:lang w:val="en-GB"/>
                    </w:rPr>
                    <w:t>n</w:t>
                  </w:r>
                  <w:r>
                    <w:rPr>
                      <w:lang w:val="en-GB"/>
                    </w:rPr>
                    <w:t xml:space="preserve"> is given by </w:t>
                  </w:r>
                  <w:r w:rsidRPr="00E513CB">
                    <w:rPr>
                      <w:position w:val="-24"/>
                      <w:lang w:val="en-GB"/>
                    </w:rPr>
                    <w:object w:dxaOrig="3340" w:dyaOrig="620">
                      <v:shape id="_x0000_i1032" type="#_x0000_t75" style="width:166.5pt;height:30.75pt" o:ole="">
                        <v:imagedata r:id="rId13" o:title=""/>
                      </v:shape>
                      <o:OLEObject Type="Embed" ProgID="Equation.3" ShapeID="_x0000_i1032" DrawAspect="Content" ObjectID="_1395575591" r:id="rId14"/>
                    </w:object>
                  </w:r>
                  <w:r>
                    <w:rPr>
                      <w:lang w:val="en-GB"/>
                    </w:rPr>
                    <w:t xml:space="preserve"> .</w:t>
                  </w:r>
                </w:p>
                <w:p w:rsidR="006611B8" w:rsidRPr="00A43B64" w:rsidRDefault="006611B8" w:rsidP="006611B8">
                  <w:pPr>
                    <w:rPr>
                      <w:b/>
                      <w:sz w:val="28"/>
                      <w:szCs w:val="28"/>
                    </w:rPr>
                  </w:pPr>
                  <w:r w:rsidRPr="00A43B64">
                    <w:rPr>
                      <w:b/>
                      <w:sz w:val="28"/>
                      <w:szCs w:val="28"/>
                    </w:rPr>
                    <w:t>Quadratic equations</w:t>
                  </w:r>
                </w:p>
                <w:p w:rsidR="006611B8" w:rsidRDefault="006611B8" w:rsidP="006611B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The general quadratic equation is of the </w:t>
                  </w:r>
                  <w:proofErr w:type="gramStart"/>
                  <w:r>
                    <w:rPr>
                      <w:lang w:val="en-GB"/>
                    </w:rPr>
                    <w:t xml:space="preserve">form </w:t>
                  </w:r>
                  <w:proofErr w:type="gramEnd"/>
                  <w:r w:rsidRPr="00D968D2">
                    <w:rPr>
                      <w:position w:val="-6"/>
                      <w:lang w:val="en-GB"/>
                    </w:rPr>
                    <w:object w:dxaOrig="1600" w:dyaOrig="320">
                      <v:shape id="_x0000_i1034" type="#_x0000_t75" style="width:80.25pt;height:15.75pt" o:ole="">
                        <v:imagedata r:id="rId15" o:title=""/>
                      </v:shape>
                      <o:OLEObject Type="Embed" ProgID="Equation.3" ShapeID="_x0000_i1034" DrawAspect="Content" ObjectID="_1395575592" r:id="rId16"/>
                    </w:object>
                  </w:r>
                  <w:r>
                    <w:rPr>
                      <w:lang w:val="en-GB"/>
                    </w:rPr>
                    <w:t xml:space="preserve">, where </w:t>
                  </w:r>
                  <w:r>
                    <w:rPr>
                      <w:i/>
                      <w:lang w:val="en-GB"/>
                    </w:rPr>
                    <w:t xml:space="preserve">a, b </w:t>
                  </w:r>
                  <w:r>
                    <w:rPr>
                      <w:lang w:val="en-GB"/>
                    </w:rPr>
                    <w:t xml:space="preserve">and </w:t>
                  </w:r>
                  <w:r>
                    <w:rPr>
                      <w:i/>
                      <w:lang w:val="en-GB"/>
                    </w:rPr>
                    <w:t>c</w:t>
                  </w:r>
                  <w:r>
                    <w:rPr>
                      <w:lang w:val="en-GB"/>
                    </w:rPr>
                    <w:t xml:space="preserve"> are constants and </w:t>
                  </w:r>
                  <w:r w:rsidRPr="00D968D2">
                    <w:rPr>
                      <w:position w:val="-6"/>
                      <w:lang w:val="en-GB"/>
                    </w:rPr>
                    <w:object w:dxaOrig="580" w:dyaOrig="279">
                      <v:shape id="_x0000_i1036" type="#_x0000_t75" style="width:29.25pt;height:14.25pt" o:ole="">
                        <v:imagedata r:id="rId17" o:title=""/>
                      </v:shape>
                      <o:OLEObject Type="Embed" ProgID="Equation.3" ShapeID="_x0000_i1036" DrawAspect="Content" ObjectID="_1395575593" r:id="rId18"/>
                    </w:object>
                  </w:r>
                  <w:r>
                    <w:rPr>
                      <w:lang w:val="en-GB"/>
                    </w:rPr>
                    <w:t xml:space="preserve">. </w:t>
                  </w:r>
                </w:p>
                <w:p w:rsidR="006611B8" w:rsidRDefault="006611B8" w:rsidP="006611B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The two values of </w:t>
                  </w:r>
                  <w:r>
                    <w:rPr>
                      <w:i/>
                      <w:lang w:val="en-GB"/>
                    </w:rPr>
                    <w:t>x</w:t>
                  </w:r>
                  <w:r>
                    <w:rPr>
                      <w:lang w:val="en-GB"/>
                    </w:rPr>
                    <w:t xml:space="preserve"> which make </w:t>
                  </w:r>
                  <w:r w:rsidRPr="00D968D2">
                    <w:rPr>
                      <w:position w:val="-6"/>
                      <w:lang w:val="en-GB"/>
                    </w:rPr>
                    <w:object w:dxaOrig="1219" w:dyaOrig="320">
                      <v:shape id="_x0000_i1038" type="#_x0000_t75" style="width:60.75pt;height:15.75pt" o:ole="">
                        <v:imagedata r:id="rId19" o:title=""/>
                      </v:shape>
                      <o:OLEObject Type="Embed" ProgID="Equation.3" ShapeID="_x0000_i1038" DrawAspect="Content" ObjectID="_1395575594" r:id="rId20"/>
                    </w:object>
                  </w:r>
                  <w:r>
                    <w:rPr>
                      <w:lang w:val="en-GB"/>
                    </w:rPr>
                    <w:t xml:space="preserve"> </w:t>
                  </w:r>
                  <w:r w:rsidR="00437DED">
                    <w:rPr>
                      <w:lang w:val="en-GB"/>
                    </w:rPr>
                    <w:t xml:space="preserve">zero </w:t>
                  </w:r>
                  <w:r>
                    <w:rPr>
                      <w:lang w:val="en-GB"/>
                    </w:rPr>
                    <w:t xml:space="preserve">are called the roots of the equation. </w:t>
                  </w:r>
                </w:p>
                <w:p w:rsidR="006611B8" w:rsidRDefault="006611B8" w:rsidP="006611B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The roots are given </w:t>
                  </w:r>
                  <w:proofErr w:type="gramStart"/>
                  <w:r>
                    <w:rPr>
                      <w:lang w:val="en-GB"/>
                    </w:rPr>
                    <w:t xml:space="preserve">by </w:t>
                  </w:r>
                  <w:proofErr w:type="gramEnd"/>
                  <w:r w:rsidRPr="00D968D2">
                    <w:rPr>
                      <w:position w:val="-24"/>
                      <w:lang w:val="en-GB"/>
                    </w:rPr>
                    <w:object w:dxaOrig="2020" w:dyaOrig="700">
                      <v:shape id="_x0000_i1040" type="#_x0000_t75" style="width:101.25pt;height:35.25pt" o:ole="">
                        <v:imagedata r:id="rId21" o:title=""/>
                      </v:shape>
                      <o:OLEObject Type="Embed" ProgID="Equation.3" ShapeID="_x0000_i1040" DrawAspect="Content" ObjectID="_1395575595" r:id="rId22"/>
                    </w:object>
                  </w:r>
                  <w:r>
                    <w:rPr>
                      <w:lang w:val="en-GB"/>
                    </w:rPr>
                    <w:t>.</w:t>
                  </w:r>
                </w:p>
                <w:p w:rsidR="006611B8" w:rsidRDefault="006611B8" w:rsidP="006611B8">
                  <w:pPr>
                    <w:rPr>
                      <w:lang w:val="en-GB"/>
                    </w:rPr>
                  </w:pPr>
                  <w:r w:rsidRPr="00D968D2">
                    <w:rPr>
                      <w:position w:val="-6"/>
                      <w:lang w:val="en-GB"/>
                    </w:rPr>
                    <w:object w:dxaOrig="1300" w:dyaOrig="320">
                      <v:shape id="_x0000_i1042" type="#_x0000_t75" style="width:65.25pt;height:15.75pt" o:ole="">
                        <v:imagedata r:id="rId23" o:title=""/>
                      </v:shape>
                      <o:OLEObject Type="Embed" ProgID="Equation.3" ShapeID="_x0000_i1042" DrawAspect="Content" ObjectID="_1395575596" r:id="rId24"/>
                    </w:object>
                  </w:r>
                  <w:r>
                    <w:rPr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lang w:val="en-GB"/>
                    </w:rPr>
                    <w:t>is</w:t>
                  </w:r>
                  <w:proofErr w:type="gramEnd"/>
                  <w:r>
                    <w:rPr>
                      <w:lang w:val="en-GB"/>
                    </w:rPr>
                    <w:t xml:space="preserve"> the </w:t>
                  </w:r>
                  <w:proofErr w:type="spellStart"/>
                  <w:r>
                    <w:rPr>
                      <w:lang w:val="en-GB"/>
                    </w:rPr>
                    <w:t>discriminant</w:t>
                  </w:r>
                  <w:proofErr w:type="spellEnd"/>
                  <w:r>
                    <w:rPr>
                      <w:lang w:val="en-GB"/>
                    </w:rPr>
                    <w:t xml:space="preserve"> of the equation because it discriminates between the types of roots.</w:t>
                  </w:r>
                </w:p>
                <w:p w:rsidR="006611B8" w:rsidRDefault="006611B8" w:rsidP="006611B8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 xml:space="preserve">If  </w:t>
                  </w:r>
                  <w:proofErr w:type="gramEnd"/>
                  <w:r w:rsidRPr="00D968D2">
                    <w:rPr>
                      <w:position w:val="-4"/>
                      <w:lang w:val="en-GB"/>
                    </w:rPr>
                    <w:object w:dxaOrig="220" w:dyaOrig="260">
                      <v:shape id="_x0000_i1044" type="#_x0000_t75" style="width:11.25pt;height:12.75pt" o:ole="">
                        <v:imagedata r:id="rId25" o:title=""/>
                      </v:shape>
                      <o:OLEObject Type="Embed" ProgID="Equation.3" ShapeID="_x0000_i1044" DrawAspect="Content" ObjectID="_1395575597" r:id="rId26"/>
                    </w:object>
                  </w:r>
                  <w:r>
                    <w:rPr>
                      <w:lang w:val="en-GB"/>
                    </w:rPr>
                    <w:t>&gt;0, the roots are real and different.</w:t>
                  </w:r>
                </w:p>
                <w:p w:rsidR="006611B8" w:rsidRDefault="006611B8" w:rsidP="006611B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lang w:val="en-GB"/>
                    </w:rPr>
                    <w:t xml:space="preserve">If  </w:t>
                  </w:r>
                  <w:proofErr w:type="gramEnd"/>
                  <w:r w:rsidRPr="00D968D2">
                    <w:rPr>
                      <w:position w:val="-4"/>
                      <w:lang w:val="en-GB"/>
                    </w:rPr>
                    <w:object w:dxaOrig="220" w:dyaOrig="260">
                      <v:shape id="_x0000_i1046" type="#_x0000_t75" style="width:11.25pt;height:12.75pt" o:ole="">
                        <v:imagedata r:id="rId27" o:title=""/>
                      </v:shape>
                      <o:OLEObject Type="Embed" ProgID="Equation.3" ShapeID="_x0000_i1046" DrawAspect="Content" ObjectID="_1395575598" r:id="rId28"/>
                    </w:object>
                  </w:r>
                  <w:r>
                    <w:rPr>
                      <w:lang w:val="en-GB"/>
                    </w:rPr>
                    <w:t>=0, the roots are real and equal.</w:t>
                  </w:r>
                </w:p>
                <w:p w:rsidR="006611B8" w:rsidRDefault="006611B8" w:rsidP="006611B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lang w:val="en-GB"/>
                    </w:rPr>
                    <w:t xml:space="preserve">If  </w:t>
                  </w:r>
                  <w:proofErr w:type="gramEnd"/>
                  <w:r w:rsidRPr="00D968D2">
                    <w:rPr>
                      <w:position w:val="-4"/>
                      <w:lang w:val="en-GB"/>
                    </w:rPr>
                    <w:object w:dxaOrig="220" w:dyaOrig="260">
                      <v:shape id="_x0000_i1048" type="#_x0000_t75" style="width:11.25pt;height:12.75pt" o:ole="">
                        <v:imagedata r:id="rId27" o:title=""/>
                      </v:shape>
                      <o:OLEObject Type="Embed" ProgID="Equation.3" ShapeID="_x0000_i1048" DrawAspect="Content" ObjectID="_1395575599" r:id="rId29"/>
                    </w:object>
                  </w:r>
                  <w:r>
                    <w:rPr>
                      <w:lang w:val="en-GB"/>
                    </w:rPr>
                    <w:t>&lt;0, the roots are complex.</w:t>
                  </w:r>
                </w:p>
                <w:p w:rsidR="006611B8" w:rsidRPr="004067E6" w:rsidRDefault="006611B8" w:rsidP="006611B8">
                  <w:pPr>
                    <w:rPr>
                      <w:lang w:val="en-GB"/>
                    </w:rPr>
                  </w:pPr>
                </w:p>
                <w:p w:rsidR="006611B8" w:rsidRPr="00B23CE7" w:rsidRDefault="006611B8" w:rsidP="006611B8">
                  <w:pPr>
                    <w:rPr>
                      <w:b/>
                      <w:sz w:val="28"/>
                      <w:szCs w:val="28"/>
                    </w:rPr>
                  </w:pPr>
                  <w:r w:rsidRPr="00B23CE7">
                    <w:rPr>
                      <w:b/>
                      <w:sz w:val="28"/>
                      <w:szCs w:val="28"/>
                    </w:rPr>
                    <w:t>Exercise:</w:t>
                  </w:r>
                </w:p>
                <w:p w:rsidR="006611B8" w:rsidRDefault="006611B8" w:rsidP="006611B8">
                  <w:pPr>
                    <w:rPr>
                      <w:bCs/>
                      <w:noProof/>
                    </w:rPr>
                  </w:pPr>
                  <w:r w:rsidRPr="00B80A36">
                    <w:rPr>
                      <w:bCs/>
                      <w:noProof/>
                    </w:rPr>
                    <w:t>To buy a piece of land and bui</w:t>
                  </w:r>
                  <w:r>
                    <w:rPr>
                      <w:bCs/>
                      <w:noProof/>
                    </w:rPr>
                    <w:t>l</w:t>
                  </w:r>
                  <w:r w:rsidRPr="00B80A36">
                    <w:rPr>
                      <w:bCs/>
                      <w:noProof/>
                    </w:rPr>
                    <w:t xml:space="preserve">d a house, a couple takes </w:t>
                  </w:r>
                  <w:r>
                    <w:rPr>
                      <w:bCs/>
                      <w:noProof/>
                    </w:rPr>
                    <w:t xml:space="preserve">out </w:t>
                  </w:r>
                  <w:r w:rsidRPr="00B80A36">
                    <w:rPr>
                      <w:bCs/>
                      <w:noProof/>
                    </w:rPr>
                    <w:t>a loan.</w:t>
                  </w:r>
                  <w:r>
                    <w:rPr>
                      <w:bCs/>
                      <w:noProof/>
                    </w:rPr>
                    <w:t xml:space="preserve"> They are informed that after they have paid off their loan, the total amount they will have paid will be £81000. The first monthly repayment is £300. Each year the monthly repayment will be increased by £20.</w:t>
                  </w:r>
                </w:p>
                <w:p w:rsidR="006611B8" w:rsidRDefault="006611B8" w:rsidP="006611B8">
                  <w:pPr>
                    <w:rPr>
                      <w:bCs/>
                      <w:noProof/>
                    </w:rPr>
                  </w:pPr>
                  <w:r>
                    <w:rPr>
                      <w:bCs/>
                      <w:noProof/>
                    </w:rPr>
                    <w:t xml:space="preserve">Let </w:t>
                  </w:r>
                  <w:r w:rsidRPr="00962730">
                    <w:rPr>
                      <w:position w:val="-12"/>
                      <w:lang w:val="en-GB"/>
                    </w:rPr>
                    <w:object w:dxaOrig="260" w:dyaOrig="360">
                      <v:shape id="_x0000_i1050" type="#_x0000_t75" style="width:12.75pt;height:18pt" o:ole="">
                        <v:imagedata r:id="rId30" o:title=""/>
                      </v:shape>
                      <o:OLEObject Type="Embed" ProgID="Equation.3" ShapeID="_x0000_i1050" DrawAspect="Content" ObjectID="_1395575600" r:id="rId31"/>
                    </w:object>
                  </w:r>
                  <w:r>
                    <w:rPr>
                      <w:bCs/>
                      <w:noProof/>
                    </w:rPr>
                    <w:t xml:space="preserve">be the amount paid back during the </w:t>
                  </w:r>
                  <w:r w:rsidRPr="00E50919">
                    <w:rPr>
                      <w:position w:val="-6"/>
                      <w:lang w:val="en-GB"/>
                    </w:rPr>
                    <w:object w:dxaOrig="320" w:dyaOrig="320">
                      <v:shape id="_x0000_i1052" type="#_x0000_t75" style="width:15.75pt;height:15.75pt" o:ole="">
                        <v:imagedata r:id="rId9" o:title=""/>
                      </v:shape>
                      <o:OLEObject Type="Embed" ProgID="Equation.3" ShapeID="_x0000_i1052" DrawAspect="Content" ObjectID="_1395575601" r:id="rId32"/>
                    </w:object>
                  </w:r>
                  <w:r>
                    <w:rPr>
                      <w:position w:val="-6"/>
                      <w:lang w:val="en-GB"/>
                    </w:rPr>
                    <w:t xml:space="preserve"> </w:t>
                  </w:r>
                  <w:r>
                    <w:rPr>
                      <w:bCs/>
                      <w:noProof/>
                    </w:rPr>
                    <w:t>year after the first repa</w:t>
                  </w:r>
                  <w:r w:rsidR="00D7691B">
                    <w:rPr>
                      <w:bCs/>
                      <w:noProof/>
                    </w:rPr>
                    <w:t>y</w:t>
                  </w:r>
                  <w:r>
                    <w:rPr>
                      <w:bCs/>
                      <w:noProof/>
                    </w:rPr>
                    <w:t>ment.</w:t>
                  </w:r>
                </w:p>
                <w:p w:rsidR="006611B8" w:rsidRDefault="006611B8" w:rsidP="006611B8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Cs/>
                      <w:noProof/>
                      <w:lang w:val="en-US"/>
                    </w:rPr>
                  </w:pPr>
                  <w:r>
                    <w:rPr>
                      <w:bCs/>
                      <w:noProof/>
                      <w:lang w:val="en-US"/>
                    </w:rPr>
                    <w:t xml:space="preserve">a) Find </w:t>
                  </w:r>
                  <w:r w:rsidRPr="00AA56D7">
                    <w:rPr>
                      <w:bCs/>
                      <w:noProof/>
                      <w:position w:val="-10"/>
                      <w:lang w:val="en-US"/>
                    </w:rPr>
                    <w:object w:dxaOrig="240" w:dyaOrig="340">
                      <v:shape id="_x0000_i1054" type="#_x0000_t75" style="width:12pt;height:17.25pt" o:ole="">
                        <v:imagedata r:id="rId33" o:title=""/>
                      </v:shape>
                      <o:OLEObject Type="Embed" ProgID="Equation.3" ShapeID="_x0000_i1054" DrawAspect="Content" ObjectID="_1395575602" r:id="rId34"/>
                    </w:object>
                  </w:r>
                  <w:r>
                    <w:rPr>
                      <w:bCs/>
                      <w:noProof/>
                      <w:lang w:val="en-US"/>
                    </w:rPr>
                    <w:t xml:space="preserve">, </w:t>
                  </w:r>
                  <w:r w:rsidRPr="00AA56D7">
                    <w:rPr>
                      <w:bCs/>
                      <w:noProof/>
                      <w:position w:val="-10"/>
                      <w:lang w:val="en-US"/>
                    </w:rPr>
                    <w:object w:dxaOrig="260" w:dyaOrig="340">
                      <v:shape id="_x0000_i1056" type="#_x0000_t75" style="width:12.75pt;height:17.25pt" o:ole="">
                        <v:imagedata r:id="rId35" o:title=""/>
                      </v:shape>
                      <o:OLEObject Type="Embed" ProgID="Equation.3" ShapeID="_x0000_i1056" DrawAspect="Content" ObjectID="_1395575603" r:id="rId36"/>
                    </w:object>
                  </w:r>
                  <w:r>
                    <w:rPr>
                      <w:bCs/>
                      <w:noProof/>
                      <w:lang w:val="en-US"/>
                    </w:rPr>
                    <w:t xml:space="preserve"> and </w:t>
                  </w:r>
                  <w:r w:rsidRPr="00AA56D7">
                    <w:rPr>
                      <w:bCs/>
                      <w:noProof/>
                      <w:position w:val="-12"/>
                      <w:lang w:val="en-US"/>
                    </w:rPr>
                    <w:object w:dxaOrig="240" w:dyaOrig="360">
                      <v:shape id="_x0000_i1058" type="#_x0000_t75" style="width:12pt;height:18pt" o:ole="">
                        <v:imagedata r:id="rId37" o:title=""/>
                      </v:shape>
                      <o:OLEObject Type="Embed" ProgID="Equation.3" ShapeID="_x0000_i1058" DrawAspect="Content" ObjectID="_1395575604" r:id="rId38"/>
                    </w:object>
                  </w:r>
                  <w:r>
                    <w:rPr>
                      <w:bCs/>
                      <w:noProof/>
                      <w:lang w:val="en-US"/>
                    </w:rPr>
                    <w:t>.</w:t>
                  </w:r>
                </w:p>
                <w:p w:rsidR="006611B8" w:rsidRDefault="006611B8" w:rsidP="006611B8">
                  <w:pPr>
                    <w:pStyle w:val="Paragraphedeliste"/>
                    <w:rPr>
                      <w:bCs/>
                      <w:noProof/>
                      <w:lang w:val="en-US"/>
                    </w:rPr>
                  </w:pPr>
                  <w:r>
                    <w:rPr>
                      <w:bCs/>
                      <w:noProof/>
                      <w:lang w:val="en-US"/>
                    </w:rPr>
                    <w:t xml:space="preserve">b) Explain why </w:t>
                  </w:r>
                  <w:r w:rsidRPr="00AA56D7">
                    <w:rPr>
                      <w:bCs/>
                      <w:noProof/>
                      <w:position w:val="-12"/>
                      <w:lang w:val="en-US"/>
                    </w:rPr>
                    <w:object w:dxaOrig="460" w:dyaOrig="360">
                      <v:shape id="_x0000_i1060" type="#_x0000_t75" style="width:23.25pt;height:18pt" o:ole="">
                        <v:imagedata r:id="rId39" o:title=""/>
                      </v:shape>
                      <o:OLEObject Type="Embed" ProgID="Equation.3" ShapeID="_x0000_i1060" DrawAspect="Content" ObjectID="_1395575605" r:id="rId40"/>
                    </w:object>
                  </w:r>
                  <w:r>
                    <w:rPr>
                      <w:bCs/>
                      <w:noProof/>
                      <w:lang w:val="en-US"/>
                    </w:rPr>
                    <w:t>is an arithmetic progression and find its common difference.</w:t>
                  </w:r>
                </w:p>
                <w:p w:rsidR="006611B8" w:rsidRDefault="006611B8" w:rsidP="006611B8">
                  <w:pPr>
                    <w:pStyle w:val="Paragraphedeliste"/>
                    <w:rPr>
                      <w:bCs/>
                      <w:noProof/>
                      <w:lang w:val="en-US"/>
                    </w:rPr>
                  </w:pPr>
                  <w:r>
                    <w:rPr>
                      <w:bCs/>
                      <w:noProof/>
                      <w:lang w:val="en-US"/>
                    </w:rPr>
                    <w:t xml:space="preserve">c) Write </w:t>
                  </w:r>
                  <w:r w:rsidRPr="00AA56D7">
                    <w:rPr>
                      <w:bCs/>
                      <w:noProof/>
                      <w:position w:val="-12"/>
                      <w:lang w:val="en-US"/>
                    </w:rPr>
                    <w:object w:dxaOrig="260" w:dyaOrig="360">
                      <v:shape id="_x0000_i1062" type="#_x0000_t75" style="width:12.75pt;height:18pt" o:ole="">
                        <v:imagedata r:id="rId41" o:title=""/>
                      </v:shape>
                      <o:OLEObject Type="Embed" ProgID="Equation.3" ShapeID="_x0000_i1062" DrawAspect="Content" ObjectID="_1395575606" r:id="rId42"/>
                    </w:object>
                  </w:r>
                  <w:r>
                    <w:rPr>
                      <w:bCs/>
                      <w:noProof/>
                      <w:lang w:val="en-US"/>
                    </w:rPr>
                    <w:t xml:space="preserve"> in terms </w:t>
                  </w:r>
                  <w:r w:rsidR="00D7691B">
                    <w:rPr>
                      <w:bCs/>
                      <w:noProof/>
                      <w:lang w:val="en-US"/>
                    </w:rPr>
                    <w:t>o</w:t>
                  </w:r>
                  <w:r>
                    <w:rPr>
                      <w:bCs/>
                      <w:noProof/>
                      <w:lang w:val="en-US"/>
                    </w:rPr>
                    <w:t xml:space="preserve">f </w:t>
                  </w:r>
                  <w:r w:rsidRPr="00AA56D7">
                    <w:rPr>
                      <w:bCs/>
                      <w:i/>
                      <w:noProof/>
                      <w:lang w:val="en-US"/>
                    </w:rPr>
                    <w:t>n.</w:t>
                  </w:r>
                </w:p>
                <w:p w:rsidR="006611B8" w:rsidRPr="00AA56D7" w:rsidRDefault="006611B8" w:rsidP="006611B8">
                  <w:pPr>
                    <w:pStyle w:val="Paragraphedeliste"/>
                    <w:rPr>
                      <w:bCs/>
                      <w:noProof/>
                      <w:lang w:val="en-US"/>
                    </w:rPr>
                  </w:pPr>
                  <w:r>
                    <w:rPr>
                      <w:bCs/>
                      <w:noProof/>
                      <w:lang w:val="en-US"/>
                    </w:rPr>
                    <w:t xml:space="preserve">d) Find </w:t>
                  </w:r>
                  <w:r w:rsidRPr="00A43B64">
                    <w:rPr>
                      <w:bCs/>
                      <w:noProof/>
                      <w:position w:val="-12"/>
                      <w:lang w:val="en-US"/>
                    </w:rPr>
                    <w:object w:dxaOrig="320" w:dyaOrig="360">
                      <v:shape id="_x0000_i1064" type="#_x0000_t75" style="width:15.75pt;height:18pt" o:ole="">
                        <v:imagedata r:id="rId43" o:title=""/>
                      </v:shape>
                      <o:OLEObject Type="Embed" ProgID="Equation.3" ShapeID="_x0000_i1064" DrawAspect="Content" ObjectID="_1395575607" r:id="rId44"/>
                    </w:object>
                  </w:r>
                  <w:r>
                    <w:rPr>
                      <w:bCs/>
                      <w:noProof/>
                      <w:lang w:val="en-US"/>
                    </w:rPr>
                    <w:t>.</w:t>
                  </w:r>
                </w:p>
                <w:p w:rsidR="006611B8" w:rsidRDefault="006611B8" w:rsidP="006611B8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Cs/>
                      <w:noProof/>
                      <w:lang w:val="en-US"/>
                    </w:rPr>
                  </w:pPr>
                  <w:r>
                    <w:rPr>
                      <w:bCs/>
                      <w:noProof/>
                      <w:lang w:val="en-US"/>
                    </w:rPr>
                    <w:t>Now c</w:t>
                  </w:r>
                  <w:r w:rsidR="00317D0A">
                    <w:rPr>
                      <w:bCs/>
                      <w:noProof/>
                      <w:lang w:val="en-US"/>
                    </w:rPr>
                    <w:t>onsider the amount paid b</w:t>
                  </w:r>
                  <w:r>
                    <w:rPr>
                      <w:bCs/>
                      <w:noProof/>
                      <w:lang w:val="en-US"/>
                    </w:rPr>
                    <w:t xml:space="preserve">ack after </w:t>
                  </w:r>
                  <w:r w:rsidRPr="00AA56D7">
                    <w:rPr>
                      <w:bCs/>
                      <w:i/>
                      <w:noProof/>
                      <w:lang w:val="en-US"/>
                    </w:rPr>
                    <w:t>n</w:t>
                  </w:r>
                  <w:r>
                    <w:rPr>
                      <w:bCs/>
                      <w:noProof/>
                      <w:lang w:val="en-US"/>
                    </w:rPr>
                    <w:t xml:space="preserve"> years</w:t>
                  </w:r>
                  <w:proofErr w:type="gramStart"/>
                  <w:r>
                    <w:rPr>
                      <w:bCs/>
                      <w:noProof/>
                      <w:lang w:val="en-US"/>
                    </w:rPr>
                    <w:t xml:space="preserve">: </w:t>
                  </w:r>
                  <w:r w:rsidRPr="00AA56D7">
                    <w:rPr>
                      <w:position w:val="-12"/>
                      <w:lang w:val="en-GB"/>
                    </w:rPr>
                    <w:object w:dxaOrig="2000" w:dyaOrig="360">
                      <v:shape id="_x0000_i1066" type="#_x0000_t75" style="width:99.75pt;height:18pt" o:ole="">
                        <v:imagedata r:id="rId45" o:title=""/>
                      </v:shape>
                      <o:OLEObject Type="Embed" ProgID="Equation.3" ShapeID="_x0000_i1066" DrawAspect="Content" ObjectID="_1395575608" r:id="rId46"/>
                    </w:object>
                  </w:r>
                  <w:r>
                    <w:rPr>
                      <w:bCs/>
                      <w:noProof/>
                      <w:lang w:val="en-US"/>
                    </w:rPr>
                    <w:t>.</w:t>
                  </w:r>
                  <w:proofErr w:type="gramEnd"/>
                  <w:r>
                    <w:rPr>
                      <w:bCs/>
                      <w:noProof/>
                      <w:lang w:val="en-US"/>
                    </w:rPr>
                    <w:t xml:space="preserve"> </w:t>
                  </w:r>
                </w:p>
                <w:p w:rsidR="006611B8" w:rsidRDefault="006611B8" w:rsidP="006611B8">
                  <w:pPr>
                    <w:pStyle w:val="Paragraphedeliste"/>
                    <w:rPr>
                      <w:bCs/>
                      <w:noProof/>
                      <w:lang w:val="en-US"/>
                    </w:rPr>
                  </w:pPr>
                  <w:r>
                    <w:rPr>
                      <w:bCs/>
                      <w:noProof/>
                      <w:lang w:val="en-US"/>
                    </w:rPr>
                    <w:t xml:space="preserve">a) Find </w:t>
                  </w:r>
                  <w:r w:rsidRPr="00AA56D7">
                    <w:rPr>
                      <w:bCs/>
                      <w:noProof/>
                      <w:position w:val="-10"/>
                      <w:lang w:val="en-US"/>
                    </w:rPr>
                    <w:object w:dxaOrig="260" w:dyaOrig="340">
                      <v:shape id="_x0000_i1068" type="#_x0000_t75" style="width:12.75pt;height:17.25pt" o:ole="">
                        <v:imagedata r:id="rId47" o:title=""/>
                      </v:shape>
                      <o:OLEObject Type="Embed" ProgID="Equation.3" ShapeID="_x0000_i1068" DrawAspect="Content" ObjectID="_1395575609" r:id="rId48"/>
                    </w:object>
                  </w:r>
                  <w:r>
                    <w:rPr>
                      <w:bCs/>
                      <w:noProof/>
                      <w:lang w:val="en-US"/>
                    </w:rPr>
                    <w:t xml:space="preserve">, </w:t>
                  </w:r>
                  <w:r w:rsidRPr="00AA56D7">
                    <w:rPr>
                      <w:bCs/>
                      <w:noProof/>
                      <w:position w:val="-10"/>
                      <w:lang w:val="en-US"/>
                    </w:rPr>
                    <w:object w:dxaOrig="300" w:dyaOrig="340">
                      <v:shape id="_x0000_i1070" type="#_x0000_t75" style="width:15pt;height:17.25pt" o:ole="">
                        <v:imagedata r:id="rId49" o:title=""/>
                      </v:shape>
                      <o:OLEObject Type="Embed" ProgID="Equation.3" ShapeID="_x0000_i1070" DrawAspect="Content" ObjectID="_1395575610" r:id="rId50"/>
                    </w:object>
                  </w:r>
                  <w:r>
                    <w:rPr>
                      <w:bCs/>
                      <w:noProof/>
                      <w:lang w:val="en-US"/>
                    </w:rPr>
                    <w:t xml:space="preserve"> and </w:t>
                  </w:r>
                  <w:r w:rsidRPr="00AA56D7">
                    <w:rPr>
                      <w:bCs/>
                      <w:noProof/>
                      <w:position w:val="-12"/>
                      <w:lang w:val="en-US"/>
                    </w:rPr>
                    <w:object w:dxaOrig="279" w:dyaOrig="360">
                      <v:shape id="_x0000_i1072" type="#_x0000_t75" style="width:14.25pt;height:18pt" o:ole="">
                        <v:imagedata r:id="rId51" o:title=""/>
                      </v:shape>
                      <o:OLEObject Type="Embed" ProgID="Equation.3" ShapeID="_x0000_i1072" DrawAspect="Content" ObjectID="_1395575611" r:id="rId52"/>
                    </w:object>
                  </w:r>
                  <w:r>
                    <w:rPr>
                      <w:bCs/>
                      <w:noProof/>
                      <w:lang w:val="en-US"/>
                    </w:rPr>
                    <w:t>.</w:t>
                  </w:r>
                </w:p>
                <w:p w:rsidR="006611B8" w:rsidRDefault="006611B8" w:rsidP="006611B8">
                  <w:pPr>
                    <w:pStyle w:val="Paragraphedeliste"/>
                    <w:rPr>
                      <w:bCs/>
                      <w:noProof/>
                      <w:lang w:val="en-US"/>
                    </w:rPr>
                  </w:pPr>
                  <w:r>
                    <w:rPr>
                      <w:bCs/>
                      <w:noProof/>
                      <w:lang w:val="en-US"/>
                    </w:rPr>
                    <w:t xml:space="preserve">b) Write </w:t>
                  </w:r>
                  <w:r w:rsidRPr="00AA56D7">
                    <w:rPr>
                      <w:bCs/>
                      <w:noProof/>
                      <w:position w:val="-12"/>
                      <w:lang w:val="en-US"/>
                    </w:rPr>
                    <w:object w:dxaOrig="300" w:dyaOrig="360">
                      <v:shape id="_x0000_i1074" type="#_x0000_t75" style="width:15pt;height:18pt" o:ole="">
                        <v:imagedata r:id="rId53" o:title=""/>
                      </v:shape>
                      <o:OLEObject Type="Embed" ProgID="Equation.3" ShapeID="_x0000_i1074" DrawAspect="Content" ObjectID="_1395575612" r:id="rId54"/>
                    </w:object>
                  </w:r>
                  <w:r>
                    <w:rPr>
                      <w:bCs/>
                      <w:noProof/>
                      <w:lang w:val="en-US"/>
                    </w:rPr>
                    <w:t xml:space="preserve"> in terms of </w:t>
                  </w:r>
                  <w:r w:rsidRPr="00AA56D7">
                    <w:rPr>
                      <w:bCs/>
                      <w:i/>
                      <w:noProof/>
                      <w:lang w:val="en-US"/>
                    </w:rPr>
                    <w:t>n.</w:t>
                  </w:r>
                </w:p>
                <w:p w:rsidR="006611B8" w:rsidRDefault="006611B8" w:rsidP="006611B8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Cs/>
                      <w:noProof/>
                      <w:lang w:val="en-US"/>
                    </w:rPr>
                  </w:pPr>
                  <w:r>
                    <w:rPr>
                      <w:bCs/>
                      <w:noProof/>
                      <w:lang w:val="en-US"/>
                    </w:rPr>
                    <w:t>The first monthly repayment was paid on 31 January, 2000</w:t>
                  </w:r>
                </w:p>
                <w:p w:rsidR="006611B8" w:rsidRDefault="006611B8" w:rsidP="006611B8">
                  <w:pPr>
                    <w:pStyle w:val="Paragraphedeliste"/>
                    <w:rPr>
                      <w:bCs/>
                      <w:noProof/>
                      <w:lang w:val="en-US"/>
                    </w:rPr>
                  </w:pPr>
                  <w:r>
                    <w:rPr>
                      <w:bCs/>
                      <w:noProof/>
                      <w:lang w:val="en-US"/>
                    </w:rPr>
                    <w:t xml:space="preserve">a) Find the year when the loan </w:t>
                  </w:r>
                  <w:r w:rsidR="00D7691B">
                    <w:rPr>
                      <w:bCs/>
                      <w:noProof/>
                      <w:lang w:val="en-US"/>
                    </w:rPr>
                    <w:t>is</w:t>
                  </w:r>
                  <w:r>
                    <w:rPr>
                      <w:bCs/>
                      <w:noProof/>
                      <w:lang w:val="en-US"/>
                    </w:rPr>
                    <w:t xml:space="preserve"> repaid</w:t>
                  </w:r>
                  <w:r w:rsidR="002B2B1B">
                    <w:rPr>
                      <w:bCs/>
                      <w:noProof/>
                      <w:lang w:val="en-US"/>
                    </w:rPr>
                    <w:t xml:space="preserve"> in full</w:t>
                  </w:r>
                  <w:r>
                    <w:rPr>
                      <w:bCs/>
                      <w:noProof/>
                      <w:lang w:val="en-US"/>
                    </w:rPr>
                    <w:t>.</w:t>
                  </w:r>
                </w:p>
                <w:p w:rsidR="006611B8" w:rsidRPr="00320393" w:rsidRDefault="00A80BC4" w:rsidP="006611B8">
                  <w:pPr>
                    <w:pStyle w:val="Paragraphedeliste"/>
                    <w:rPr>
                      <w:lang w:val="en-GB"/>
                    </w:rPr>
                  </w:pPr>
                  <w:r w:rsidRPr="002A2C10">
                    <w:rPr>
                      <w:noProof/>
                      <w:lang w:val="en-US"/>
                    </w:rPr>
                    <w:t xml:space="preserve">b) Find the total amount </w:t>
                  </w:r>
                  <w:r w:rsidR="006611B8" w:rsidRPr="002A2C10">
                    <w:rPr>
                      <w:noProof/>
                      <w:lang w:val="en-US"/>
                    </w:rPr>
                    <w:t>paid during this last year.</w:t>
                  </w:r>
                </w:p>
              </w:txbxContent>
            </v:textbox>
          </v:shape>
        </w:pict>
      </w:r>
    </w:p>
    <w:p w:rsidR="00B2109D" w:rsidRPr="00093910" w:rsidRDefault="00B2109D" w:rsidP="00757E04">
      <w:pPr>
        <w:suppressLineNumbers/>
        <w:spacing w:line="240" w:lineRule="auto"/>
        <w:jc w:val="left"/>
        <w:rPr>
          <w:sz w:val="24"/>
          <w:szCs w:val="24"/>
          <w:lang w:val="de-DE"/>
        </w:rPr>
      </w:pPr>
    </w:p>
    <w:sectPr w:rsidR="00B2109D" w:rsidRPr="00093910" w:rsidSect="006611B8">
      <w:footerReference w:type="default" r:id="rId55"/>
      <w:type w:val="continuous"/>
      <w:pgSz w:w="11907" w:h="16840" w:code="9"/>
      <w:pgMar w:top="567" w:right="1247" w:bottom="567" w:left="1247" w:header="567" w:footer="567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27" w:rsidRDefault="00F84727">
      <w:r>
        <w:separator/>
      </w:r>
    </w:p>
  </w:endnote>
  <w:endnote w:type="continuationSeparator" w:id="0">
    <w:p w:rsidR="00F84727" w:rsidRDefault="00F84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9D" w:rsidRPr="009576B3" w:rsidRDefault="00B2109D" w:rsidP="00B2109D">
    <w:pPr>
      <w:pStyle w:val="Pieddepage"/>
      <w:jc w:val="right"/>
      <w:rPr>
        <w:sz w:val="20"/>
        <w:szCs w:val="20"/>
        <w:lang w:val="fr-FR"/>
      </w:rPr>
    </w:pPr>
    <w:r>
      <w:rPr>
        <w:lang w:val="fr-FR"/>
      </w:rPr>
      <w:t xml:space="preserve">Page : </w:t>
    </w:r>
    <w:r w:rsidR="00334765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334765">
      <w:rPr>
        <w:rStyle w:val="Numrodepage"/>
      </w:rPr>
      <w:fldChar w:fldCharType="separate"/>
    </w:r>
    <w:r w:rsidR="0039462C">
      <w:rPr>
        <w:rStyle w:val="Numrodepage"/>
        <w:noProof/>
      </w:rPr>
      <w:t>1</w:t>
    </w:r>
    <w:r w:rsidR="00334765">
      <w:rPr>
        <w:rStyle w:val="Numrodepage"/>
      </w:rPr>
      <w:fldChar w:fldCharType="end"/>
    </w:r>
    <w:r>
      <w:rPr>
        <w:rStyle w:val="Numrodepage"/>
      </w:rPr>
      <w:t>/</w:t>
    </w:r>
    <w:r w:rsidR="00334765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334765">
      <w:rPr>
        <w:rStyle w:val="Numrodepage"/>
      </w:rPr>
      <w:fldChar w:fldCharType="separate"/>
    </w:r>
    <w:r w:rsidR="0039462C">
      <w:rPr>
        <w:rStyle w:val="Numrodepage"/>
        <w:noProof/>
      </w:rPr>
      <w:t>1</w:t>
    </w:r>
    <w:r w:rsidR="00334765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27" w:rsidRDefault="00F84727">
      <w:r>
        <w:separator/>
      </w:r>
    </w:p>
  </w:footnote>
  <w:footnote w:type="continuationSeparator" w:id="0">
    <w:p w:rsidR="00F84727" w:rsidRDefault="00F84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819"/>
    <w:multiLevelType w:val="hybridMultilevel"/>
    <w:tmpl w:val="A6E64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766D5"/>
    <w:multiLevelType w:val="hybridMultilevel"/>
    <w:tmpl w:val="A57861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E2702">
      <w:start w:val="1"/>
      <w:numFmt w:val="decimal"/>
      <w:lvlText w:val="%2."/>
      <w:lvlJc w:val="left"/>
      <w:pPr>
        <w:tabs>
          <w:tab w:val="num" w:pos="794"/>
        </w:tabs>
        <w:ind w:left="737" w:hanging="397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927A6"/>
    <w:multiLevelType w:val="multilevel"/>
    <w:tmpl w:val="D13A18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64E6A92"/>
    <w:multiLevelType w:val="hybridMultilevel"/>
    <w:tmpl w:val="80547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415F"/>
    <w:multiLevelType w:val="hybridMultilevel"/>
    <w:tmpl w:val="4B52F7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75B04"/>
    <w:rsid w:val="00055388"/>
    <w:rsid w:val="00066720"/>
    <w:rsid w:val="00066C11"/>
    <w:rsid w:val="000861CE"/>
    <w:rsid w:val="00093910"/>
    <w:rsid w:val="001305FF"/>
    <w:rsid w:val="00166C5C"/>
    <w:rsid w:val="001E378F"/>
    <w:rsid w:val="00216BF9"/>
    <w:rsid w:val="00275B04"/>
    <w:rsid w:val="002A2C10"/>
    <w:rsid w:val="002B2B1B"/>
    <w:rsid w:val="002F153A"/>
    <w:rsid w:val="00317D0A"/>
    <w:rsid w:val="00325352"/>
    <w:rsid w:val="00330A5D"/>
    <w:rsid w:val="00334765"/>
    <w:rsid w:val="003477CE"/>
    <w:rsid w:val="00376C26"/>
    <w:rsid w:val="0039462C"/>
    <w:rsid w:val="00423952"/>
    <w:rsid w:val="00437DED"/>
    <w:rsid w:val="00475D6D"/>
    <w:rsid w:val="004A11C2"/>
    <w:rsid w:val="004B3D6E"/>
    <w:rsid w:val="004F0381"/>
    <w:rsid w:val="00541B43"/>
    <w:rsid w:val="00553672"/>
    <w:rsid w:val="00567424"/>
    <w:rsid w:val="0057714F"/>
    <w:rsid w:val="005A7523"/>
    <w:rsid w:val="005E417E"/>
    <w:rsid w:val="00605314"/>
    <w:rsid w:val="006611B8"/>
    <w:rsid w:val="00704392"/>
    <w:rsid w:val="00757E04"/>
    <w:rsid w:val="00774B1F"/>
    <w:rsid w:val="00781D65"/>
    <w:rsid w:val="007941CB"/>
    <w:rsid w:val="007C26BD"/>
    <w:rsid w:val="007C2A03"/>
    <w:rsid w:val="007D2D04"/>
    <w:rsid w:val="007D4D97"/>
    <w:rsid w:val="00834FD4"/>
    <w:rsid w:val="008642AE"/>
    <w:rsid w:val="008A4AD4"/>
    <w:rsid w:val="008D6DF5"/>
    <w:rsid w:val="009576B3"/>
    <w:rsid w:val="00A534FF"/>
    <w:rsid w:val="00A80BC4"/>
    <w:rsid w:val="00A83411"/>
    <w:rsid w:val="00B2109D"/>
    <w:rsid w:val="00B42AA8"/>
    <w:rsid w:val="00B64A93"/>
    <w:rsid w:val="00B7080D"/>
    <w:rsid w:val="00BF51B6"/>
    <w:rsid w:val="00C3608A"/>
    <w:rsid w:val="00C476A0"/>
    <w:rsid w:val="00C50C64"/>
    <w:rsid w:val="00C51E14"/>
    <w:rsid w:val="00C701FF"/>
    <w:rsid w:val="00C9019C"/>
    <w:rsid w:val="00D02E84"/>
    <w:rsid w:val="00D3311A"/>
    <w:rsid w:val="00D7691B"/>
    <w:rsid w:val="00DB1142"/>
    <w:rsid w:val="00DB6105"/>
    <w:rsid w:val="00DE4863"/>
    <w:rsid w:val="00DE79F5"/>
    <w:rsid w:val="00E61F2C"/>
    <w:rsid w:val="00E814F9"/>
    <w:rsid w:val="00EA16F8"/>
    <w:rsid w:val="00F84727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765"/>
    <w:pPr>
      <w:widowControl w:val="0"/>
      <w:autoSpaceDE w:val="0"/>
      <w:autoSpaceDN w:val="0"/>
      <w:adjustRightInd w:val="0"/>
      <w:spacing w:line="300" w:lineRule="auto"/>
      <w:jc w:val="both"/>
    </w:pPr>
    <w:rPr>
      <w:sz w:val="22"/>
      <w:szCs w:val="22"/>
      <w:lang w:val="en-US"/>
    </w:rPr>
  </w:style>
  <w:style w:type="paragraph" w:styleId="Titre1">
    <w:name w:val="heading 1"/>
    <w:basedOn w:val="Normal"/>
    <w:next w:val="Normal"/>
    <w:qFormat/>
    <w:rsid w:val="00334765"/>
    <w:pPr>
      <w:keepNext/>
      <w:spacing w:before="280" w:line="240" w:lineRule="auto"/>
      <w:jc w:val="center"/>
      <w:outlineLvl w:val="0"/>
    </w:pPr>
    <w:rPr>
      <w:b/>
      <w:bCs/>
      <w:sz w:val="18"/>
      <w:szCs w:val="18"/>
      <w:lang w:val="fr-FR"/>
    </w:rPr>
  </w:style>
  <w:style w:type="paragraph" w:styleId="Titre2">
    <w:name w:val="heading 2"/>
    <w:basedOn w:val="Normal"/>
    <w:next w:val="Normal"/>
    <w:qFormat/>
    <w:rsid w:val="00B42AA8"/>
    <w:pPr>
      <w:keepNext/>
      <w:widowControl/>
      <w:autoSpaceDE/>
      <w:autoSpaceDN/>
      <w:adjustRightInd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34765"/>
    <w:pPr>
      <w:spacing w:line="220" w:lineRule="auto"/>
      <w:jc w:val="center"/>
    </w:pPr>
    <w:rPr>
      <w:b/>
      <w:bCs/>
      <w:lang w:val="fr-FR"/>
    </w:rPr>
  </w:style>
  <w:style w:type="paragraph" w:styleId="Sous-titre">
    <w:name w:val="Subtitle"/>
    <w:basedOn w:val="Normal"/>
    <w:qFormat/>
    <w:rsid w:val="00334765"/>
    <w:pPr>
      <w:spacing w:line="220" w:lineRule="auto"/>
      <w:jc w:val="center"/>
    </w:pPr>
    <w:rPr>
      <w:b/>
      <w:bCs/>
      <w:lang w:val="fr-FR"/>
    </w:rPr>
  </w:style>
  <w:style w:type="character" w:styleId="Numrodeligne">
    <w:name w:val="line number"/>
    <w:basedOn w:val="Policepardfaut"/>
    <w:rsid w:val="00B42AA8"/>
  </w:style>
  <w:style w:type="paragraph" w:styleId="En-tte">
    <w:name w:val="header"/>
    <w:basedOn w:val="Normal"/>
    <w:rsid w:val="009576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76B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576B3"/>
  </w:style>
  <w:style w:type="paragraph" w:styleId="Textedebulles">
    <w:name w:val="Balloon Text"/>
    <w:basedOn w:val="Normal"/>
    <w:semiHidden/>
    <w:rsid w:val="006053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B2109D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GÉNÉRAL ET TECHNOLOGIQUE</vt:lpstr>
    </vt:vector>
  </TitlesOfParts>
  <Company>SIEC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GÉNÉRAL ET TECHNOLOGIQUE</dc:title>
  <dc:creator>mee</dc:creator>
  <cp:lastModifiedBy>mty</cp:lastModifiedBy>
  <cp:revision>4</cp:revision>
  <cp:lastPrinted>2012-04-10T13:05:00Z</cp:lastPrinted>
  <dcterms:created xsi:type="dcterms:W3CDTF">2012-04-05T14:43:00Z</dcterms:created>
  <dcterms:modified xsi:type="dcterms:W3CDTF">2012-04-10T13:05:00Z</dcterms:modified>
</cp:coreProperties>
</file>