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C3" w:rsidRPr="008B1CE0" w:rsidRDefault="007C54C3" w:rsidP="007C54C3">
      <w:pPr>
        <w:pStyle w:val="Titre"/>
        <w:rPr>
          <w:sz w:val="24"/>
        </w:rPr>
      </w:pPr>
      <w:r w:rsidRPr="008B1CE0">
        <w:rPr>
          <w:sz w:val="24"/>
        </w:rPr>
        <w:t>BaccalaurÉat gÉnÉral et technologique</w:t>
      </w:r>
    </w:p>
    <w:p w:rsidR="007C54C3" w:rsidRPr="008B1CE0" w:rsidRDefault="007C54C3" w:rsidP="007C54C3">
      <w:pPr>
        <w:pStyle w:val="Titre1"/>
        <w:rPr>
          <w:caps/>
          <w:sz w:val="24"/>
          <w:lang w:eastAsia="zh-CN"/>
        </w:rPr>
      </w:pPr>
      <w:r w:rsidRPr="008B1CE0">
        <w:rPr>
          <w:caps/>
          <w:sz w:val="24"/>
        </w:rPr>
        <w:t>Session 20</w:t>
      </w:r>
      <w:r w:rsidRPr="008B1CE0">
        <w:rPr>
          <w:caps/>
          <w:sz w:val="24"/>
          <w:lang w:eastAsia="zh-CN"/>
        </w:rPr>
        <w:t>1</w:t>
      </w:r>
      <w:r>
        <w:rPr>
          <w:caps/>
          <w:sz w:val="24"/>
          <w:lang w:eastAsia="zh-CN"/>
        </w:rPr>
        <w:t>2</w:t>
      </w:r>
    </w:p>
    <w:p w:rsidR="007C54C3" w:rsidRPr="008B1CE0" w:rsidRDefault="007C54C3" w:rsidP="007C5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4C3" w:rsidRPr="008B1CE0" w:rsidRDefault="007C54C3" w:rsidP="007C54C3">
      <w:pPr>
        <w:pStyle w:val="Titre2"/>
        <w:jc w:val="center"/>
        <w:rPr>
          <w:szCs w:val="20"/>
        </w:rPr>
      </w:pPr>
      <w:r w:rsidRPr="008B1CE0">
        <w:rPr>
          <w:szCs w:val="20"/>
        </w:rPr>
        <w:t>ÉPREUVE SPÉCIFIQUE MENTION « SECTION EUROPEENNE OU DE LANGUE ORIENTALE »</w:t>
      </w:r>
    </w:p>
    <w:p w:rsidR="007C54C3" w:rsidRPr="008B1CE0" w:rsidRDefault="007C54C3" w:rsidP="007C5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1CE0">
        <w:rPr>
          <w:rFonts w:ascii="Times New Roman" w:hAnsi="Times New Roman"/>
          <w:sz w:val="24"/>
          <w:szCs w:val="24"/>
        </w:rPr>
        <w:t>Académies de Paris-Créteil-Versailles</w:t>
      </w:r>
    </w:p>
    <w:p w:rsidR="007C54C3" w:rsidRPr="008B1CE0" w:rsidRDefault="007C54C3" w:rsidP="007C5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4C3" w:rsidRPr="008B1CE0" w:rsidRDefault="007C54C3" w:rsidP="007C5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CE0">
        <w:rPr>
          <w:rFonts w:ascii="Times New Roman" w:hAnsi="Times New Roman"/>
          <w:b/>
          <w:sz w:val="24"/>
          <w:szCs w:val="24"/>
        </w:rPr>
        <w:t>Binôme : Anglais / Mathématiques</w:t>
      </w:r>
    </w:p>
    <w:p w:rsidR="007C54C3" w:rsidRDefault="007C54C3" w:rsidP="007C5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0DA7" w:rsidRPr="00D1535C" w:rsidRDefault="00984AE5" w:rsidP="007C54C3">
      <w:pPr>
        <w:pStyle w:val="NormalWeb"/>
        <w:spacing w:after="0"/>
        <w:jc w:val="center"/>
        <w:rPr>
          <w:b/>
          <w:lang w:val="en-US"/>
        </w:rPr>
      </w:pPr>
      <w:r w:rsidRPr="00D1535C">
        <w:rPr>
          <w:b/>
          <w:lang w:val="en-US"/>
        </w:rPr>
        <w:t>STATISTICS</w:t>
      </w:r>
      <w:r w:rsidR="00561D88" w:rsidRPr="00D1535C">
        <w:rPr>
          <w:rFonts w:ascii="Symbol" w:hAnsi="Symbol"/>
          <w:b/>
          <w:lang w:val="en-US"/>
        </w:rPr>
        <w:br/>
      </w:r>
      <w:proofErr w:type="spellStart"/>
      <w:r w:rsidR="00561D88" w:rsidRPr="00D1535C">
        <w:rPr>
          <w:b/>
          <w:lang w:val="en-US"/>
        </w:rPr>
        <w:t>Sujet</w:t>
      </w:r>
      <w:proofErr w:type="spellEnd"/>
      <w:r w:rsidR="00561D88" w:rsidRPr="00D1535C">
        <w:rPr>
          <w:b/>
          <w:lang w:val="en-US"/>
        </w:rPr>
        <w:t xml:space="preserve"> D</w:t>
      </w:r>
      <w:r w:rsidR="00561D88" w:rsidRPr="00561D88">
        <w:rPr>
          <w:rFonts w:ascii="Symbol" w:hAnsi="Symbol"/>
          <w:b/>
        </w:rPr>
        <w:t></w:t>
      </w:r>
      <w:r w:rsidR="00561D88" w:rsidRPr="00D1535C">
        <w:rPr>
          <w:b/>
          <w:lang w:val="en-US"/>
        </w:rPr>
        <w:t xml:space="preserve"> – </w:t>
      </w:r>
      <w:r w:rsidR="002A72C3">
        <w:rPr>
          <w:rFonts w:ascii="Symbol" w:hAnsi="Symbol"/>
          <w:b/>
        </w:rPr>
        <w:t></w:t>
      </w:r>
      <w:r w:rsidR="00B87C8A">
        <w:rPr>
          <w:rFonts w:ascii="Symbol" w:hAnsi="Symbol"/>
          <w:b/>
        </w:rPr>
        <w:t></w:t>
      </w:r>
    </w:p>
    <w:p w:rsidR="004B5267" w:rsidRDefault="004B5267" w:rsidP="004B5267">
      <w:pPr>
        <w:pStyle w:val="NormalWeb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 xml:space="preserve">The first part is a summary that can </w:t>
      </w:r>
      <w:r w:rsidR="009B0C27">
        <w:rPr>
          <w:i/>
          <w:iCs/>
          <w:lang w:val="en-US"/>
        </w:rPr>
        <w:t>help you</w:t>
      </w:r>
      <w:r>
        <w:rPr>
          <w:i/>
          <w:iCs/>
          <w:lang w:val="en-US"/>
        </w:rPr>
        <w:t xml:space="preserve"> do the exercise.</w:t>
      </w:r>
    </w:p>
    <w:p w:rsidR="004B5267" w:rsidRDefault="004B5267" w:rsidP="004B5267">
      <w:pPr>
        <w:pStyle w:val="NormalWeb"/>
        <w:spacing w:before="0" w:beforeAutospacing="0" w:after="0"/>
        <w:jc w:val="both"/>
        <w:rPr>
          <w:lang w:val="en-US"/>
        </w:rPr>
      </w:pPr>
    </w:p>
    <w:p w:rsidR="004B5267" w:rsidRDefault="004B5267" w:rsidP="004B52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lang w:val="en-US"/>
        </w:rPr>
      </w:pPr>
      <w:r>
        <w:rPr>
          <w:lang w:val="en-US"/>
        </w:rPr>
        <w:t xml:space="preserve">The running total of the frequencies at the end of each class interval is called the cumulative frequency. </w:t>
      </w:r>
      <w:r w:rsidRPr="00457CE5">
        <w:rPr>
          <w:lang w:val="en-US"/>
        </w:rPr>
        <w:t xml:space="preserve">Cumulative frequency provides a convenient way of estimating a </w:t>
      </w:r>
      <w:r w:rsidRPr="00D351E6">
        <w:rPr>
          <w:b/>
          <w:lang w:val="en-US"/>
        </w:rPr>
        <w:t>median</w:t>
      </w:r>
      <w:r w:rsidRPr="00457CE5">
        <w:rPr>
          <w:lang w:val="en-US"/>
        </w:rPr>
        <w:t xml:space="preserve"> (when the dist</w:t>
      </w:r>
      <w:r>
        <w:rPr>
          <w:lang w:val="en-US"/>
        </w:rPr>
        <w:t xml:space="preserve">ribution is split into 2 parts), </w:t>
      </w:r>
      <w:r w:rsidRPr="00D351E6">
        <w:rPr>
          <w:b/>
          <w:lang w:val="en-US"/>
        </w:rPr>
        <w:t>quartiles</w:t>
      </w:r>
      <w:r w:rsidRPr="00457CE5">
        <w:rPr>
          <w:lang w:val="en-US"/>
        </w:rPr>
        <w:t xml:space="preserve"> (when the distribution is split into 4 parts)</w:t>
      </w:r>
      <w:r>
        <w:rPr>
          <w:lang w:val="en-US"/>
        </w:rPr>
        <w:t xml:space="preserve"> and </w:t>
      </w:r>
      <w:r w:rsidRPr="00D351E6">
        <w:rPr>
          <w:b/>
          <w:lang w:val="en-US"/>
        </w:rPr>
        <w:t>deciles</w:t>
      </w:r>
      <w:r>
        <w:rPr>
          <w:lang w:val="en-US"/>
        </w:rPr>
        <w:t xml:space="preserve"> (when the distribution is split into 10 parts) without considering the raw data</w:t>
      </w:r>
      <w:r w:rsidRPr="00457CE5">
        <w:rPr>
          <w:lang w:val="en-US"/>
        </w:rPr>
        <w:t>.</w:t>
      </w:r>
    </w:p>
    <w:p w:rsidR="004B5267" w:rsidRDefault="004B5267" w:rsidP="004B52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lang w:val="en-GB"/>
        </w:rPr>
      </w:pPr>
      <w:r w:rsidRPr="00D351E6">
        <w:rPr>
          <w:lang w:val="en-GB"/>
        </w:rPr>
        <w:t xml:space="preserve">We can estimate the </w:t>
      </w:r>
      <w:r w:rsidRPr="00D351E6">
        <w:rPr>
          <w:b/>
          <w:lang w:val="en-GB"/>
        </w:rPr>
        <w:t>median</w:t>
      </w:r>
      <w:r w:rsidRPr="00D351E6">
        <w:rPr>
          <w:lang w:val="en-GB"/>
        </w:rPr>
        <w:t xml:space="preserve"> on the </w:t>
      </w:r>
      <w:r>
        <w:rPr>
          <w:lang w:val="en-GB"/>
        </w:rPr>
        <w:t xml:space="preserve">horizontal </w:t>
      </w:r>
      <w:r w:rsidRPr="00D351E6">
        <w:rPr>
          <w:lang w:val="en-GB"/>
        </w:rPr>
        <w:t>axis</w:t>
      </w:r>
      <w:r>
        <w:rPr>
          <w:lang w:val="en-GB"/>
        </w:rPr>
        <w:t xml:space="preserve"> </w:t>
      </w:r>
      <w:r w:rsidR="009B0C27">
        <w:rPr>
          <w:lang w:val="en-GB"/>
        </w:rPr>
        <w:t>of</w:t>
      </w:r>
      <w:r>
        <w:rPr>
          <w:lang w:val="en-GB"/>
        </w:rPr>
        <w:t xml:space="preserve"> the graph by reading</w:t>
      </w:r>
      <w:r w:rsidRPr="00D351E6">
        <w:rPr>
          <w:lang w:val="en-GB"/>
        </w:rPr>
        <w:t xml:space="preserve"> the half-way value on the vertical axis.</w:t>
      </w:r>
    </w:p>
    <w:p w:rsidR="004B5267" w:rsidRPr="00D351E6" w:rsidRDefault="004B5267" w:rsidP="004B526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lang w:val="en-US"/>
        </w:rPr>
      </w:pPr>
      <w:r>
        <w:rPr>
          <w:sz w:val="22"/>
          <w:lang w:val="en-GB"/>
        </w:rPr>
        <w:t xml:space="preserve">The </w:t>
      </w:r>
      <w:r>
        <w:rPr>
          <w:b/>
          <w:bCs/>
          <w:sz w:val="22"/>
          <w:lang w:val="en-GB"/>
        </w:rPr>
        <w:t>arithmetic mean</w:t>
      </w:r>
      <w:r>
        <w:rPr>
          <w:sz w:val="22"/>
          <w:lang w:val="en-GB"/>
        </w:rPr>
        <w:t xml:space="preserve"> of the</w:t>
      </w:r>
      <w:r>
        <w:rPr>
          <w:i/>
          <w:iCs/>
          <w:sz w:val="22"/>
          <w:lang w:val="en-GB"/>
        </w:rPr>
        <w:t xml:space="preserve"> </w:t>
      </w:r>
      <w:r>
        <w:rPr>
          <w:sz w:val="22"/>
          <w:lang w:val="en-GB"/>
        </w:rPr>
        <w:t xml:space="preserve">values </w:t>
      </w:r>
      <w:r>
        <w:rPr>
          <w:i/>
          <w:iCs/>
          <w:sz w:val="22"/>
          <w:lang w:val="en-GB"/>
        </w:rPr>
        <w:t>x</w:t>
      </w:r>
      <w:r>
        <w:rPr>
          <w:sz w:val="22"/>
          <w:vertAlign w:val="subscript"/>
          <w:lang w:val="en-GB"/>
        </w:rPr>
        <w:t>1</w:t>
      </w:r>
      <w:r>
        <w:rPr>
          <w:sz w:val="22"/>
          <w:lang w:val="en-GB"/>
        </w:rPr>
        <w:t xml:space="preserve">, </w:t>
      </w:r>
      <w:r>
        <w:rPr>
          <w:i/>
          <w:iCs/>
          <w:sz w:val="22"/>
          <w:lang w:val="en-GB"/>
        </w:rPr>
        <w:t>x</w:t>
      </w:r>
      <w:r>
        <w:rPr>
          <w:sz w:val="22"/>
          <w:vertAlign w:val="subscript"/>
          <w:lang w:val="en-GB"/>
        </w:rPr>
        <w:t>2</w:t>
      </w:r>
      <w:proofErr w:type="gramStart"/>
      <w:r>
        <w:rPr>
          <w:sz w:val="22"/>
          <w:lang w:val="en-GB"/>
        </w:rPr>
        <w:t>, ….,</w:t>
      </w:r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i/>
          <w:iCs/>
          <w:sz w:val="22"/>
          <w:lang w:val="en-GB"/>
        </w:rPr>
        <w:t>x</w:t>
      </w:r>
      <w:r>
        <w:rPr>
          <w:i/>
          <w:iCs/>
          <w:sz w:val="22"/>
          <w:vertAlign w:val="subscript"/>
          <w:lang w:val="en-GB"/>
        </w:rPr>
        <w:t>p</w:t>
      </w:r>
      <w:proofErr w:type="spellEnd"/>
      <w:r>
        <w:rPr>
          <w:i/>
          <w:iCs/>
          <w:sz w:val="22"/>
          <w:lang w:val="en-GB"/>
        </w:rPr>
        <w:t xml:space="preserve"> </w:t>
      </w:r>
      <w:r>
        <w:rPr>
          <w:sz w:val="22"/>
          <w:lang w:val="en-GB"/>
        </w:rPr>
        <w:t xml:space="preserve">whose corresponding frequencies are </w:t>
      </w:r>
      <w:r>
        <w:rPr>
          <w:i/>
          <w:iCs/>
          <w:sz w:val="22"/>
          <w:lang w:val="en-GB"/>
        </w:rPr>
        <w:t>n</w:t>
      </w:r>
      <w:r>
        <w:rPr>
          <w:sz w:val="22"/>
          <w:vertAlign w:val="subscript"/>
          <w:lang w:val="en-GB"/>
        </w:rPr>
        <w:t>1</w:t>
      </w:r>
      <w:r>
        <w:rPr>
          <w:sz w:val="22"/>
          <w:lang w:val="en-GB"/>
        </w:rPr>
        <w:t xml:space="preserve">, </w:t>
      </w:r>
      <w:r>
        <w:rPr>
          <w:i/>
          <w:iCs/>
          <w:sz w:val="22"/>
          <w:lang w:val="en-GB"/>
        </w:rPr>
        <w:t>n</w:t>
      </w:r>
      <w:r>
        <w:rPr>
          <w:sz w:val="22"/>
          <w:vertAlign w:val="subscript"/>
          <w:lang w:val="en-GB"/>
        </w:rPr>
        <w:t>2</w:t>
      </w:r>
      <w:r>
        <w:rPr>
          <w:sz w:val="22"/>
          <w:lang w:val="en-GB"/>
        </w:rPr>
        <w:t xml:space="preserve">, …., </w:t>
      </w:r>
      <w:proofErr w:type="spellStart"/>
      <w:r>
        <w:rPr>
          <w:i/>
          <w:iCs/>
          <w:sz w:val="22"/>
          <w:lang w:val="en-GB"/>
        </w:rPr>
        <w:t>n</w:t>
      </w:r>
      <w:r>
        <w:rPr>
          <w:i/>
          <w:iCs/>
          <w:sz w:val="22"/>
          <w:vertAlign w:val="subscript"/>
          <w:lang w:val="en-GB"/>
        </w:rPr>
        <w:t>p</w:t>
      </w:r>
      <w:proofErr w:type="spellEnd"/>
      <w:r>
        <w:rPr>
          <w:sz w:val="22"/>
          <w:lang w:val="en-GB"/>
        </w:rPr>
        <w:t>,  is</w:t>
      </w:r>
    </w:p>
    <w:p w:rsidR="004B5267" w:rsidRDefault="0052648E" w:rsidP="004B5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lang w:val="en-GB"/>
        </w:rPr>
      </w:pPr>
      <w:r>
        <w:rPr>
          <w:lang w:val="en-GB"/>
        </w:rPr>
        <w:fldChar w:fldCharType="begin"/>
      </w:r>
      <w:r w:rsidR="004B5267">
        <w:rPr>
          <w:lang w:val="en-GB"/>
        </w:rPr>
        <w:instrText xml:space="preserve">  EQ \x\to(</w:instrText>
      </w:r>
      <w:r w:rsidR="004B5267">
        <w:rPr>
          <w:i/>
          <w:lang w:val="en-GB"/>
        </w:rPr>
        <w:instrText>x</w:instrText>
      </w:r>
      <w:r w:rsidR="004B5267">
        <w:rPr>
          <w:lang w:val="en-GB"/>
        </w:rPr>
        <w:instrText>)</w:instrText>
      </w:r>
      <w:r>
        <w:rPr>
          <w:lang w:val="en-GB"/>
        </w:rPr>
        <w:fldChar w:fldCharType="end"/>
      </w:r>
      <w:r w:rsidR="004B5267">
        <w:rPr>
          <w:lang w:val="en-GB"/>
        </w:rPr>
        <w:t xml:space="preserve"> = </w:t>
      </w:r>
      <w:r>
        <w:rPr>
          <w:lang w:val="en-GB"/>
        </w:rPr>
        <w:fldChar w:fldCharType="begin"/>
      </w:r>
      <w:r w:rsidR="004B5267">
        <w:rPr>
          <w:lang w:val="en-GB"/>
        </w:rPr>
        <w:instrText xml:space="preserve"> EQ \s\do2(\f(</w:instrText>
      </w:r>
      <w:r w:rsidR="004B5267">
        <w:rPr>
          <w:i/>
          <w:lang w:val="en-GB"/>
        </w:rPr>
        <w:instrText>n</w:instrText>
      </w:r>
      <w:r w:rsidR="004B5267">
        <w:rPr>
          <w:rFonts w:ascii="Symbol" w:hAnsi="Symbol"/>
          <w:vertAlign w:val="subscript"/>
          <w:lang w:val="en-GB"/>
        </w:rPr>
        <w:instrText>1</w:instrText>
      </w:r>
      <w:r w:rsidR="004B5267">
        <w:rPr>
          <w:i/>
          <w:lang w:val="en-GB"/>
        </w:rPr>
        <w:instrText>x</w:instrText>
      </w:r>
      <w:r w:rsidR="004B5267">
        <w:rPr>
          <w:rFonts w:ascii="Symbol" w:hAnsi="Symbol"/>
          <w:vertAlign w:val="subscript"/>
          <w:lang w:val="en-GB"/>
        </w:rPr>
        <w:instrText>1</w:instrText>
      </w:r>
      <w:r w:rsidR="004B5267">
        <w:rPr>
          <w:rFonts w:ascii="Symbol" w:hAnsi="Symbol"/>
          <w:lang w:val="en-GB"/>
        </w:rPr>
        <w:instrText>+</w:instrText>
      </w:r>
      <w:r w:rsidR="004B5267">
        <w:rPr>
          <w:i/>
          <w:lang w:val="en-GB"/>
        </w:rPr>
        <w:instrText>n</w:instrText>
      </w:r>
      <w:r w:rsidR="004B5267">
        <w:rPr>
          <w:rFonts w:ascii="Symbol" w:hAnsi="Symbol"/>
          <w:vertAlign w:val="subscript"/>
          <w:lang w:val="en-GB"/>
        </w:rPr>
        <w:instrText>2</w:instrText>
      </w:r>
      <w:r w:rsidR="004B5267">
        <w:rPr>
          <w:i/>
          <w:lang w:val="en-GB"/>
        </w:rPr>
        <w:instrText>x</w:instrText>
      </w:r>
      <w:r w:rsidR="004B5267">
        <w:rPr>
          <w:rFonts w:ascii="Symbol" w:hAnsi="Symbol"/>
          <w:vertAlign w:val="subscript"/>
          <w:lang w:val="en-GB"/>
        </w:rPr>
        <w:instrText>2</w:instrText>
      </w:r>
      <w:r w:rsidR="004B5267">
        <w:rPr>
          <w:rFonts w:ascii="Symbol" w:hAnsi="Symbol"/>
          <w:lang w:val="en-GB"/>
        </w:rPr>
        <w:instrText>+</w:instrText>
      </w:r>
      <w:r w:rsidR="004B5267">
        <w:rPr>
          <w:lang w:val="en-GB"/>
        </w:rPr>
        <w:instrText>….</w:instrText>
      </w:r>
      <w:r w:rsidR="004B5267">
        <w:rPr>
          <w:rFonts w:ascii="Symbol" w:hAnsi="Symbol"/>
          <w:lang w:val="en-GB"/>
        </w:rPr>
        <w:instrText>+</w:instrText>
      </w:r>
      <w:r w:rsidR="004B5267">
        <w:rPr>
          <w:i/>
          <w:lang w:val="en-GB"/>
        </w:rPr>
        <w:instrText>n</w:instrText>
      </w:r>
      <w:r w:rsidR="004B5267">
        <w:rPr>
          <w:i/>
          <w:vertAlign w:val="subscript"/>
          <w:lang w:val="en-GB"/>
        </w:rPr>
        <w:instrText>p</w:instrText>
      </w:r>
      <w:r w:rsidR="004B5267">
        <w:rPr>
          <w:i/>
          <w:lang w:val="en-GB"/>
        </w:rPr>
        <w:instrText>x</w:instrText>
      </w:r>
      <w:r w:rsidR="004B5267">
        <w:rPr>
          <w:i/>
          <w:vertAlign w:val="subscript"/>
          <w:lang w:val="en-GB"/>
        </w:rPr>
        <w:instrText>p</w:instrText>
      </w:r>
      <w:r w:rsidR="004B5267">
        <w:rPr>
          <w:vertAlign w:val="subscript"/>
          <w:lang w:val="en-GB"/>
        </w:rPr>
        <w:instrText xml:space="preserve"> </w:instrText>
      </w:r>
      <w:r w:rsidR="004B5267">
        <w:rPr>
          <w:lang w:val="en-GB"/>
        </w:rPr>
        <w:instrText xml:space="preserve">; </w:instrText>
      </w:r>
      <w:r w:rsidR="004B5267">
        <w:rPr>
          <w:i/>
          <w:lang w:val="en-GB"/>
        </w:rPr>
        <w:instrText>n</w:instrText>
      </w:r>
      <w:r w:rsidR="004B5267">
        <w:rPr>
          <w:rFonts w:ascii="Symbol" w:hAnsi="Symbol"/>
          <w:vertAlign w:val="subscript"/>
          <w:lang w:val="en-GB"/>
        </w:rPr>
        <w:instrText>1</w:instrText>
      </w:r>
      <w:r w:rsidR="004B5267">
        <w:rPr>
          <w:rFonts w:ascii="Symbol" w:hAnsi="Symbol"/>
          <w:lang w:val="en-GB"/>
        </w:rPr>
        <w:instrText>+</w:instrText>
      </w:r>
      <w:r w:rsidR="004B5267">
        <w:rPr>
          <w:i/>
          <w:lang w:val="en-GB"/>
        </w:rPr>
        <w:instrText>n</w:instrText>
      </w:r>
      <w:r w:rsidR="004B5267">
        <w:rPr>
          <w:rFonts w:ascii="Symbol" w:hAnsi="Symbol"/>
          <w:vertAlign w:val="subscript"/>
          <w:lang w:val="en-GB"/>
        </w:rPr>
        <w:instrText>2</w:instrText>
      </w:r>
      <w:r w:rsidR="004B5267">
        <w:rPr>
          <w:rFonts w:ascii="Symbol" w:hAnsi="Symbol"/>
          <w:lang w:val="en-GB"/>
        </w:rPr>
        <w:instrText>+</w:instrText>
      </w:r>
      <w:r w:rsidR="004B5267">
        <w:rPr>
          <w:lang w:val="en-GB"/>
        </w:rPr>
        <w:instrText>….</w:instrText>
      </w:r>
      <w:r w:rsidR="004B5267">
        <w:rPr>
          <w:rFonts w:ascii="Symbol" w:hAnsi="Symbol"/>
          <w:lang w:val="en-GB"/>
        </w:rPr>
        <w:instrText>+</w:instrText>
      </w:r>
      <w:r w:rsidR="004B5267">
        <w:rPr>
          <w:i/>
          <w:lang w:val="en-GB"/>
        </w:rPr>
        <w:instrText>n</w:instrText>
      </w:r>
      <w:r w:rsidR="004B5267">
        <w:rPr>
          <w:i/>
          <w:vertAlign w:val="subscript"/>
          <w:lang w:val="en-GB"/>
        </w:rPr>
        <w:instrText>p</w:instrText>
      </w:r>
      <w:r w:rsidR="004B5267">
        <w:rPr>
          <w:lang w:val="en-GB"/>
        </w:rPr>
        <w:instrText>))</w:instrText>
      </w:r>
      <w:r>
        <w:rPr>
          <w:lang w:val="en-GB"/>
        </w:rPr>
        <w:fldChar w:fldCharType="end"/>
      </w:r>
      <w:r w:rsidR="004B5267">
        <w:rPr>
          <w:lang w:val="en-GB"/>
        </w:rPr>
        <w:t xml:space="preserve"> .</w:t>
      </w:r>
    </w:p>
    <w:p w:rsidR="00984AE5" w:rsidRPr="004B5267" w:rsidRDefault="00561D88" w:rsidP="00984AE5">
      <w:pPr>
        <w:spacing w:after="0"/>
        <w:jc w:val="both"/>
        <w:rPr>
          <w:rFonts w:ascii="Times New Roman" w:eastAsia="TT3DE9o00" w:hAnsi="Times New Roman"/>
          <w:lang w:val="en-US"/>
        </w:rPr>
      </w:pPr>
      <w:r w:rsidRPr="004B5267">
        <w:rPr>
          <w:rFonts w:ascii="Times New Roman" w:eastAsia="TT3DE9o00" w:hAnsi="Times New Roman"/>
          <w:lang w:val="en-US"/>
        </w:rPr>
        <w:t xml:space="preserve">The </w:t>
      </w:r>
      <w:r w:rsidR="004B5267">
        <w:rPr>
          <w:rFonts w:ascii="Times New Roman" w:eastAsia="TT3DE9o00" w:hAnsi="Times New Roman"/>
          <w:lang w:val="en-US"/>
        </w:rPr>
        <w:t>weight</w:t>
      </w:r>
      <w:r w:rsidRPr="004B5267">
        <w:rPr>
          <w:rFonts w:ascii="Times New Roman" w:eastAsia="TT3DE9o00" w:hAnsi="Times New Roman"/>
          <w:lang w:val="en-US"/>
        </w:rPr>
        <w:t xml:space="preserve"> (in kilograms) of 80 boys was recorded and the results are shown in the following cumulative frequency diagram. </w:t>
      </w:r>
    </w:p>
    <w:p w:rsidR="00984AE5" w:rsidRDefault="00984AE5" w:rsidP="00984AE5">
      <w:pPr>
        <w:autoSpaceDE w:val="0"/>
        <w:spacing w:after="0"/>
        <w:rPr>
          <w:rFonts w:ascii="TT3DE9o00" w:eastAsia="TT3DE9o00" w:hAnsi="TT3DE9o00" w:cs="TT3DE9o00"/>
          <w:lang w:val="en-US"/>
        </w:rPr>
      </w:pPr>
    </w:p>
    <w:p w:rsidR="00984AE5" w:rsidRDefault="00561D88" w:rsidP="00984AE5">
      <w:pPr>
        <w:autoSpaceDE w:val="0"/>
        <w:spacing w:after="0"/>
        <w:rPr>
          <w:rFonts w:ascii="TT3DE9o00" w:eastAsia="TT3DE9o00" w:hAnsi="TT3DE9o00" w:cs="TT3DE9o00"/>
          <w:lang w:val="en-US"/>
        </w:rPr>
      </w:pPr>
      <w:r>
        <w:rPr>
          <w:rFonts w:ascii="TT3DE9o00" w:eastAsia="TT3DE9o00" w:hAnsi="TT3DE9o00" w:cs="TT3DE9o00"/>
          <w:noProof/>
          <w:lang w:eastAsia="fr-FR"/>
        </w:rPr>
        <w:drawing>
          <wp:inline distT="0" distB="0" distL="0" distR="0">
            <wp:extent cx="6120130" cy="3090213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E5" w:rsidRDefault="00984AE5" w:rsidP="00984AE5">
      <w:pPr>
        <w:autoSpaceDE w:val="0"/>
        <w:spacing w:after="0"/>
        <w:rPr>
          <w:rFonts w:ascii="TT3DE9o00" w:eastAsia="TT3DE9o00" w:hAnsi="TT3DE9o00" w:cs="TT3DE9o00"/>
          <w:lang w:val="en-US"/>
        </w:rPr>
      </w:pPr>
    </w:p>
    <w:p w:rsidR="009D3C44" w:rsidRDefault="009D3C44" w:rsidP="009D3C44">
      <w:pPr>
        <w:pStyle w:val="Paragraphedeliste"/>
        <w:numPr>
          <w:ilvl w:val="0"/>
          <w:numId w:val="16"/>
        </w:numPr>
        <w:autoSpaceDE w:val="0"/>
        <w:spacing w:after="0"/>
        <w:rPr>
          <w:rFonts w:ascii="TT3DE9o00" w:eastAsia="TT3DE9o00" w:hAnsi="TT3DE9o00" w:cs="TT3DE9o00"/>
          <w:lang w:val="en-US"/>
        </w:rPr>
      </w:pPr>
      <w:r>
        <w:rPr>
          <w:rFonts w:ascii="TT3DE9o00" w:eastAsia="TT3DE9o00" w:hAnsi="TT3DE9o00" w:cs="TT3DE9o00"/>
          <w:lang w:val="en-US"/>
        </w:rPr>
        <w:t xml:space="preserve">Point </w:t>
      </w:r>
      <w:proofErr w:type="gramStart"/>
      <w:r>
        <w:rPr>
          <w:rFonts w:ascii="TT3DE9o00" w:eastAsia="TT3DE9o00" w:hAnsi="TT3DE9o00" w:cs="TT3DE9o00"/>
          <w:lang w:val="en-US"/>
        </w:rPr>
        <w:t>M(</w:t>
      </w:r>
      <w:proofErr w:type="gramEnd"/>
      <w:r>
        <w:rPr>
          <w:rFonts w:ascii="TT3DE9o00" w:eastAsia="TT3DE9o00" w:hAnsi="TT3DE9o00" w:cs="TT3DE9o00"/>
          <w:lang w:val="en-US"/>
        </w:rPr>
        <w:t>50,20) belongs to the curve. Explain what information this gives us.</w:t>
      </w:r>
    </w:p>
    <w:p w:rsidR="009D3C44" w:rsidRDefault="009D3C44" w:rsidP="009D3C44">
      <w:pPr>
        <w:autoSpaceDE w:val="0"/>
        <w:spacing w:after="0"/>
        <w:rPr>
          <w:rFonts w:ascii="TT3DE9o00" w:eastAsia="TT3DE9o00" w:hAnsi="TT3DE9o00" w:cs="TT3DE9o00"/>
          <w:lang w:val="en-US"/>
        </w:rPr>
      </w:pPr>
    </w:p>
    <w:p w:rsidR="00984AE5" w:rsidRPr="002906DC" w:rsidRDefault="002906DC" w:rsidP="009D3C44">
      <w:pPr>
        <w:pStyle w:val="Paragraphedeliste"/>
        <w:numPr>
          <w:ilvl w:val="0"/>
          <w:numId w:val="16"/>
        </w:numPr>
        <w:suppressAutoHyphens/>
        <w:autoSpaceDE w:val="0"/>
        <w:spacing w:after="0"/>
        <w:rPr>
          <w:rFonts w:ascii="TT3DE9o00" w:eastAsia="TT3DE9o00" w:hAnsi="TT3DE9o00" w:cs="TT3DE9o00"/>
          <w:lang w:val="en-US"/>
        </w:rPr>
      </w:pPr>
      <w:r w:rsidRPr="002906DC">
        <w:rPr>
          <w:rFonts w:ascii="TT3DE9o00" w:eastAsia="TT3DE9o00" w:hAnsi="TT3DE9o00" w:cs="TT3DE9o00"/>
          <w:lang w:val="en-US"/>
        </w:rPr>
        <w:t>Find an approximate value, t</w:t>
      </w:r>
      <w:r>
        <w:rPr>
          <w:rFonts w:ascii="TT3DE9o00" w:eastAsia="TT3DE9o00" w:hAnsi="TT3DE9o00" w:cs="TT3DE9o00"/>
          <w:lang w:val="en-US"/>
        </w:rPr>
        <w:t>o the nearest kg, of:</w:t>
      </w:r>
    </w:p>
    <w:p w:rsidR="00984AE5" w:rsidRDefault="00984AE5" w:rsidP="009D3C44">
      <w:pPr>
        <w:numPr>
          <w:ilvl w:val="1"/>
          <w:numId w:val="16"/>
        </w:numPr>
        <w:suppressAutoHyphens/>
        <w:autoSpaceDE w:val="0"/>
        <w:spacing w:after="0"/>
        <w:rPr>
          <w:rFonts w:ascii="TT3DE9o00" w:eastAsia="TT3DE9o00" w:hAnsi="TT3DE9o00" w:cs="TT3DE9o00"/>
        </w:rPr>
      </w:pPr>
      <w:r>
        <w:rPr>
          <w:rFonts w:ascii="TT3DE9o00" w:eastAsia="TT3DE9o00" w:hAnsi="TT3DE9o00" w:cs="TT3DE9o00"/>
        </w:rPr>
        <w:t xml:space="preserve">the </w:t>
      </w:r>
      <w:proofErr w:type="spellStart"/>
      <w:r>
        <w:rPr>
          <w:rFonts w:ascii="TT3DE9o00" w:eastAsia="TT3DE9o00" w:hAnsi="TT3DE9o00" w:cs="TT3DE9o00"/>
        </w:rPr>
        <w:t>median</w:t>
      </w:r>
      <w:proofErr w:type="spellEnd"/>
      <w:r>
        <w:rPr>
          <w:rFonts w:ascii="TT3DE9o00" w:eastAsia="TT3DE9o00" w:hAnsi="TT3DE9o00" w:cs="TT3DE9o00"/>
        </w:rPr>
        <w:t>;</w:t>
      </w:r>
    </w:p>
    <w:p w:rsidR="00984AE5" w:rsidRDefault="00984AE5" w:rsidP="009D3C44">
      <w:pPr>
        <w:numPr>
          <w:ilvl w:val="1"/>
          <w:numId w:val="16"/>
        </w:numPr>
        <w:suppressAutoHyphens/>
        <w:autoSpaceDE w:val="0"/>
        <w:spacing w:after="0"/>
        <w:rPr>
          <w:rFonts w:ascii="TT3DE9o00" w:eastAsia="TT3DE9o00" w:hAnsi="TT3DE9o00" w:cs="TT3DE9o00"/>
        </w:rPr>
      </w:pPr>
      <w:r>
        <w:rPr>
          <w:rFonts w:ascii="TT3DE9o00" w:eastAsia="TT3DE9o00" w:hAnsi="TT3DE9o00" w:cs="TT3DE9o00"/>
        </w:rPr>
        <w:t xml:space="preserve">the </w:t>
      </w:r>
      <w:proofErr w:type="spellStart"/>
      <w:r>
        <w:rPr>
          <w:rFonts w:ascii="TT3DE9o00" w:eastAsia="TT3DE9o00" w:hAnsi="TT3DE9o00" w:cs="TT3DE9o00"/>
        </w:rPr>
        <w:t>lower</w:t>
      </w:r>
      <w:proofErr w:type="spellEnd"/>
      <w:r>
        <w:rPr>
          <w:rFonts w:ascii="TT3DE9o00" w:eastAsia="TT3DE9o00" w:hAnsi="TT3DE9o00" w:cs="TT3DE9o00"/>
        </w:rPr>
        <w:t xml:space="preserve"> quartile;</w:t>
      </w:r>
    </w:p>
    <w:p w:rsidR="00984AE5" w:rsidRDefault="00984AE5" w:rsidP="009D3C44">
      <w:pPr>
        <w:numPr>
          <w:ilvl w:val="1"/>
          <w:numId w:val="16"/>
        </w:numPr>
        <w:suppressAutoHyphens/>
        <w:autoSpaceDE w:val="0"/>
        <w:spacing w:after="0"/>
        <w:rPr>
          <w:rFonts w:ascii="TT3DE9o00" w:eastAsia="TT3DE9o00" w:hAnsi="TT3DE9o00" w:cs="TT3DE9o00"/>
        </w:rPr>
      </w:pPr>
      <w:r>
        <w:rPr>
          <w:rFonts w:ascii="TT3DE9o00" w:eastAsia="TT3DE9o00" w:hAnsi="TT3DE9o00" w:cs="TT3DE9o00"/>
        </w:rPr>
        <w:t>the interquartile range.</w:t>
      </w:r>
    </w:p>
    <w:p w:rsidR="009D3C44" w:rsidRDefault="009B0C27" w:rsidP="009D3C44">
      <w:pPr>
        <w:suppressAutoHyphens/>
        <w:autoSpaceDE w:val="0"/>
        <w:spacing w:after="0"/>
        <w:ind w:left="708"/>
        <w:rPr>
          <w:rFonts w:ascii="TT3DE9o00" w:eastAsia="TT3DE9o00" w:hAnsi="TT3DE9o00" w:cs="TT3DE9o00"/>
          <w:lang w:val="en-US"/>
        </w:rPr>
      </w:pPr>
      <w:r>
        <w:rPr>
          <w:rFonts w:ascii="TT3DE9o00" w:eastAsia="TT3DE9o00" w:hAnsi="TT3DE9o00" w:cs="TT3DE9o00"/>
          <w:lang w:val="en-US"/>
        </w:rPr>
        <w:t>Justify your answers.</w:t>
      </w:r>
    </w:p>
    <w:p w:rsidR="009D3C44" w:rsidRPr="009D3C44" w:rsidRDefault="009D3C44" w:rsidP="009D3C44">
      <w:pPr>
        <w:suppressAutoHyphens/>
        <w:autoSpaceDE w:val="0"/>
        <w:spacing w:after="0"/>
        <w:ind w:left="708"/>
        <w:rPr>
          <w:rFonts w:ascii="TT3DE9o00" w:eastAsia="TT3DE9o00" w:hAnsi="TT3DE9o00" w:cs="TT3DE9o00"/>
          <w:lang w:val="en-US"/>
        </w:rPr>
      </w:pPr>
    </w:p>
    <w:p w:rsidR="00984AE5" w:rsidRDefault="00984AE5" w:rsidP="009D3C44">
      <w:pPr>
        <w:numPr>
          <w:ilvl w:val="0"/>
          <w:numId w:val="16"/>
        </w:numPr>
        <w:suppressAutoHyphens/>
        <w:autoSpaceDE w:val="0"/>
        <w:spacing w:after="0"/>
        <w:rPr>
          <w:rFonts w:ascii="TT3DE9o00" w:eastAsia="TT3DE9o00" w:hAnsi="TT3DE9o00" w:cs="TT3DE9o00"/>
          <w:lang w:val="en-US"/>
        </w:rPr>
      </w:pPr>
      <w:r w:rsidRPr="00984AE5">
        <w:rPr>
          <w:rFonts w:ascii="TT3DE9o00" w:eastAsia="TT3DE9o00" w:hAnsi="TT3DE9o00" w:cs="TT3DE9o00"/>
          <w:lang w:val="en-US"/>
        </w:rPr>
        <w:lastRenderedPageBreak/>
        <w:t xml:space="preserve">How many boys </w:t>
      </w:r>
      <w:r w:rsidR="009D3C44">
        <w:rPr>
          <w:rFonts w:ascii="TT3DE9o00" w:eastAsia="TT3DE9o00" w:hAnsi="TT3DE9o00" w:cs="TT3DE9o00"/>
          <w:lang w:val="en-US"/>
        </w:rPr>
        <w:t>weigh more than 60kg?</w:t>
      </w:r>
    </w:p>
    <w:p w:rsidR="009D3C44" w:rsidRPr="00984AE5" w:rsidRDefault="009D3C44" w:rsidP="009D3C44">
      <w:pPr>
        <w:suppressAutoHyphens/>
        <w:autoSpaceDE w:val="0"/>
        <w:spacing w:after="0"/>
        <w:ind w:left="720"/>
        <w:rPr>
          <w:rFonts w:ascii="TT3DE9o00" w:eastAsia="TT3DE9o00" w:hAnsi="TT3DE9o00" w:cs="TT3DE9o00"/>
          <w:lang w:val="en-US"/>
        </w:rPr>
      </w:pPr>
    </w:p>
    <w:p w:rsidR="00984AE5" w:rsidRPr="009D3C44" w:rsidRDefault="00984AE5" w:rsidP="009D3C44">
      <w:pPr>
        <w:numPr>
          <w:ilvl w:val="0"/>
          <w:numId w:val="16"/>
        </w:numPr>
        <w:suppressAutoHyphens/>
        <w:autoSpaceDE w:val="0"/>
        <w:spacing w:after="0"/>
        <w:rPr>
          <w:rFonts w:ascii="TT3DE9o00" w:eastAsia="TT3DE9o00" w:hAnsi="TT3DE9o00" w:cs="TT3DE9o00"/>
          <w:iCs/>
          <w:lang w:val="en-US"/>
        </w:rPr>
      </w:pPr>
    </w:p>
    <w:p w:rsidR="00984AE5" w:rsidRPr="00984AE5" w:rsidRDefault="00984AE5" w:rsidP="009D3C44">
      <w:pPr>
        <w:numPr>
          <w:ilvl w:val="1"/>
          <w:numId w:val="16"/>
        </w:numPr>
        <w:suppressAutoHyphens/>
        <w:autoSpaceDE w:val="0"/>
        <w:spacing w:after="120"/>
        <w:rPr>
          <w:rFonts w:ascii="TT3DE9o00" w:eastAsia="TT3DE9o00" w:hAnsi="TT3DE9o00" w:cs="TT3DE9o00"/>
          <w:lang w:val="en-US"/>
        </w:rPr>
      </w:pPr>
      <w:r w:rsidRPr="00984AE5">
        <w:rPr>
          <w:rFonts w:ascii="TT3DE9o00" w:eastAsia="TT3DE9o00" w:hAnsi="TT3DE9o00" w:cs="TT3DE9o00"/>
          <w:lang w:val="en-US"/>
        </w:rPr>
        <w:t>Use the cumulative frequency graph to complete this frequency table.</w:t>
      </w:r>
    </w:p>
    <w:tbl>
      <w:tblPr>
        <w:tblW w:w="0" w:type="auto"/>
        <w:tblInd w:w="26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7"/>
        <w:gridCol w:w="2268"/>
      </w:tblGrid>
      <w:tr w:rsidR="00984AE5" w:rsidTr="00984AE5"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4AE5" w:rsidRDefault="00984AE5" w:rsidP="00984AE5">
            <w:pPr>
              <w:pStyle w:val="Contenudetableau"/>
              <w:spacing w:after="0"/>
              <w:jc w:val="center"/>
              <w:rPr>
                <w:rFonts w:ascii="TT3DE9o00" w:eastAsia="TT3DE9o00" w:hAnsi="TT3DE9o00" w:cs="TT3DE9o00"/>
                <w:i/>
                <w:iCs/>
              </w:rPr>
            </w:pPr>
            <w:r>
              <w:rPr>
                <w:rFonts w:ascii="TT3DE9o00" w:eastAsia="TT3DE9o00" w:hAnsi="TT3DE9o00" w:cs="TT3DE9o00"/>
              </w:rPr>
              <w:t xml:space="preserve">Mass, </w:t>
            </w:r>
            <w:r>
              <w:rPr>
                <w:rFonts w:ascii="TT3DE9o00" w:eastAsia="TT3DE9o00" w:hAnsi="TT3DE9o00" w:cs="TT3DE9o00"/>
                <w:i/>
                <w:iCs/>
              </w:rPr>
              <w:t>m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4AE5" w:rsidRDefault="00984AE5" w:rsidP="00984AE5">
            <w:pPr>
              <w:pStyle w:val="Contenudetableau"/>
              <w:spacing w:after="0"/>
              <w:jc w:val="center"/>
              <w:rPr>
                <w:rFonts w:ascii="TT3DE9o00" w:eastAsia="TT3DE9o00" w:hAnsi="TT3DE9o00" w:cs="TT3DE9o00"/>
              </w:rPr>
            </w:pPr>
            <w:proofErr w:type="spellStart"/>
            <w:r>
              <w:rPr>
                <w:rFonts w:ascii="TT3DE9o00" w:eastAsia="TT3DE9o00" w:hAnsi="TT3DE9o00" w:cs="TT3DE9o00"/>
              </w:rPr>
              <w:t>Frequency</w:t>
            </w:r>
            <w:proofErr w:type="spellEnd"/>
          </w:p>
        </w:tc>
      </w:tr>
      <w:tr w:rsidR="00984AE5" w:rsidTr="00984AE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4AE5" w:rsidRDefault="00984AE5" w:rsidP="00984AE5">
            <w:pPr>
              <w:pStyle w:val="Contenudetableau"/>
              <w:spacing w:after="0"/>
              <w:jc w:val="center"/>
              <w:rPr>
                <w:rFonts w:ascii="TT3DE9o00" w:eastAsia="TT3DE9o00" w:hAnsi="TT3DE9o00" w:cs="TT3DE9o00"/>
              </w:rPr>
            </w:pPr>
            <w:r>
              <w:object w:dxaOrig="1193" w:dyaOrig="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3.5pt" o:ole="" filled="t">
                  <v:fill color2="black"/>
                  <v:imagedata r:id="rId9" o:title=""/>
                </v:shape>
                <o:OLEObject Type="Embed" ProgID="opendocument.MathDocument.1" ShapeID="_x0000_i1025" DrawAspect="Content" ObjectID="_1395213920" r:id="rId10"/>
              </w:objec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4AE5" w:rsidRDefault="00984AE5" w:rsidP="00984AE5">
            <w:pPr>
              <w:pStyle w:val="Contenudetableau"/>
              <w:spacing w:after="0"/>
              <w:jc w:val="center"/>
              <w:rPr>
                <w:rFonts w:ascii="TT3DE9o00" w:eastAsia="TT3DE9o00" w:hAnsi="TT3DE9o00" w:cs="TT3DE9o00"/>
              </w:rPr>
            </w:pPr>
            <w:r>
              <w:rPr>
                <w:rFonts w:ascii="TT3DE9o00" w:eastAsia="TT3DE9o00" w:hAnsi="TT3DE9o00" w:cs="TT3DE9o00"/>
              </w:rPr>
              <w:t>8</w:t>
            </w:r>
          </w:p>
        </w:tc>
      </w:tr>
      <w:tr w:rsidR="00984AE5" w:rsidTr="00984AE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4AE5" w:rsidRDefault="00984AE5" w:rsidP="00984AE5">
            <w:pPr>
              <w:pStyle w:val="Contenudetableau"/>
              <w:spacing w:after="0"/>
              <w:jc w:val="center"/>
              <w:rPr>
                <w:rFonts w:ascii="TT3DE9o00" w:eastAsia="TT3DE9o00" w:hAnsi="TT3DE9o00" w:cs="TT3DE9o00"/>
              </w:rPr>
            </w:pPr>
            <w:r>
              <w:object w:dxaOrig="1191" w:dyaOrig="265">
                <v:shape id="_x0000_i1026" type="#_x0000_t75" style="width:60pt;height:13.5pt" o:ole="" filled="t">
                  <v:fill color2="black"/>
                  <v:imagedata r:id="rId11" o:title=""/>
                </v:shape>
                <o:OLEObject Type="Embed" ProgID="opendocument.MathDocument.1" ShapeID="_x0000_i1026" DrawAspect="Content" ObjectID="_1395213921" r:id="rId12"/>
              </w:objec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4AE5" w:rsidRDefault="00984AE5" w:rsidP="00984AE5">
            <w:pPr>
              <w:pStyle w:val="Contenudetableau"/>
              <w:spacing w:after="0"/>
              <w:jc w:val="center"/>
              <w:rPr>
                <w:rFonts w:ascii="TT3DE9o00" w:eastAsia="TT3DE9o00" w:hAnsi="TT3DE9o00" w:cs="TT3DE9o00"/>
              </w:rPr>
            </w:pPr>
          </w:p>
        </w:tc>
      </w:tr>
      <w:tr w:rsidR="00984AE5" w:rsidTr="00984AE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4AE5" w:rsidRDefault="00984AE5" w:rsidP="00984AE5">
            <w:pPr>
              <w:pStyle w:val="Contenudetableau"/>
              <w:spacing w:after="0"/>
              <w:jc w:val="center"/>
              <w:rPr>
                <w:rFonts w:ascii="TT3DE9o00" w:eastAsia="TT3DE9o00" w:hAnsi="TT3DE9o00" w:cs="TT3DE9o00"/>
              </w:rPr>
            </w:pPr>
            <w:r>
              <w:object w:dxaOrig="1184" w:dyaOrig="265">
                <v:shape id="_x0000_i1027" type="#_x0000_t75" style="width:59.25pt;height:13.5pt" o:ole="" filled="t">
                  <v:fill color2="black"/>
                  <v:imagedata r:id="rId13" o:title=""/>
                </v:shape>
                <o:OLEObject Type="Embed" ProgID="opendocument.MathDocument.1" ShapeID="_x0000_i1027" DrawAspect="Content" ObjectID="_1395213922" r:id="rId14"/>
              </w:objec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4AE5" w:rsidRDefault="00984AE5" w:rsidP="00984AE5">
            <w:pPr>
              <w:pStyle w:val="Contenudetableau"/>
              <w:spacing w:after="0"/>
              <w:jc w:val="center"/>
              <w:rPr>
                <w:rFonts w:ascii="TT3DE9o00" w:eastAsia="TT3DE9o00" w:hAnsi="TT3DE9o00" w:cs="TT3DE9o00"/>
              </w:rPr>
            </w:pPr>
            <w:r>
              <w:rPr>
                <w:rFonts w:ascii="TT3DE9o00" w:eastAsia="TT3DE9o00" w:hAnsi="TT3DE9o00" w:cs="TT3DE9o00"/>
              </w:rPr>
              <w:t>14</w:t>
            </w:r>
          </w:p>
        </w:tc>
      </w:tr>
      <w:tr w:rsidR="00984AE5" w:rsidTr="00984AE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4AE5" w:rsidRDefault="00984AE5" w:rsidP="00984AE5">
            <w:pPr>
              <w:pStyle w:val="Contenudetableau"/>
              <w:spacing w:after="0"/>
              <w:jc w:val="center"/>
              <w:rPr>
                <w:rFonts w:ascii="TT3DE9o00" w:eastAsia="TT3DE9o00" w:hAnsi="TT3DE9o00" w:cs="TT3DE9o00"/>
              </w:rPr>
            </w:pPr>
            <w:r>
              <w:object w:dxaOrig="1187" w:dyaOrig="265">
                <v:shape id="_x0000_i1028" type="#_x0000_t75" style="width:59.25pt;height:13.5pt" o:ole="" filled="t">
                  <v:fill color2="black"/>
                  <v:imagedata r:id="rId15" o:title=""/>
                </v:shape>
                <o:OLEObject Type="Embed" ProgID="opendocument.MathDocument.1" ShapeID="_x0000_i1028" DrawAspect="Content" ObjectID="_1395213923" r:id="rId16"/>
              </w:objec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4AE5" w:rsidRDefault="00984AE5" w:rsidP="00984AE5">
            <w:pPr>
              <w:pStyle w:val="Contenudetableau"/>
              <w:spacing w:after="0"/>
              <w:jc w:val="center"/>
              <w:rPr>
                <w:rFonts w:ascii="TT3DE9o00" w:eastAsia="TT3DE9o00" w:hAnsi="TT3DE9o00" w:cs="TT3DE9o00"/>
              </w:rPr>
            </w:pPr>
            <w:r>
              <w:rPr>
                <w:rFonts w:ascii="TT3DE9o00" w:eastAsia="TT3DE9o00" w:hAnsi="TT3DE9o00" w:cs="TT3DE9o00"/>
              </w:rPr>
              <w:t>22</w:t>
            </w:r>
          </w:p>
        </w:tc>
      </w:tr>
      <w:tr w:rsidR="00984AE5" w:rsidTr="00984AE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4AE5" w:rsidRDefault="00984AE5" w:rsidP="00984AE5">
            <w:pPr>
              <w:pStyle w:val="Contenudetableau"/>
              <w:spacing w:after="0"/>
              <w:jc w:val="center"/>
              <w:rPr>
                <w:rFonts w:ascii="TT3DE9o00" w:eastAsia="TT3DE9o00" w:hAnsi="TT3DE9o00" w:cs="TT3DE9o00"/>
              </w:rPr>
            </w:pPr>
            <w:r>
              <w:object w:dxaOrig="1185" w:dyaOrig="265">
                <v:shape id="_x0000_i1029" type="#_x0000_t75" style="width:59.25pt;height:13.5pt" o:ole="" filled="t">
                  <v:fill color2="black"/>
                  <v:imagedata r:id="rId17" o:title=""/>
                </v:shape>
                <o:OLEObject Type="Embed" ProgID="opendocument.MathDocument.1" ShapeID="_x0000_i1029" DrawAspect="Content" ObjectID="_1395213924" r:id="rId18"/>
              </w:objec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4AE5" w:rsidRDefault="00984AE5" w:rsidP="00984AE5">
            <w:pPr>
              <w:pStyle w:val="Contenudetableau"/>
              <w:spacing w:after="0"/>
              <w:jc w:val="center"/>
              <w:rPr>
                <w:rFonts w:ascii="TT3DE9o00" w:eastAsia="TT3DE9o00" w:hAnsi="TT3DE9o00" w:cs="TT3DE9o00"/>
              </w:rPr>
            </w:pPr>
          </w:p>
        </w:tc>
      </w:tr>
      <w:tr w:rsidR="00984AE5" w:rsidTr="00984AE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84AE5" w:rsidRDefault="00984AE5" w:rsidP="00984AE5">
            <w:pPr>
              <w:pStyle w:val="Contenudetableau"/>
              <w:spacing w:after="0"/>
              <w:jc w:val="center"/>
              <w:rPr>
                <w:rFonts w:ascii="TT3DE9o00" w:eastAsia="TT3DE9o00" w:hAnsi="TT3DE9o00" w:cs="TT3DE9o00"/>
              </w:rPr>
            </w:pPr>
            <w:r>
              <w:object w:dxaOrig="1184" w:dyaOrig="265">
                <v:shape id="_x0000_i1030" type="#_x0000_t75" style="width:59.25pt;height:13.5pt" o:ole="" filled="t">
                  <v:fill color2="black"/>
                  <v:imagedata r:id="rId19" o:title=""/>
                </v:shape>
                <o:OLEObject Type="Embed" ProgID="opendocument.MathDocument.1" ShapeID="_x0000_i1030" DrawAspect="Content" ObjectID="_1395213925" r:id="rId20"/>
              </w:objec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84AE5" w:rsidRDefault="00984AE5" w:rsidP="00984AE5">
            <w:pPr>
              <w:pStyle w:val="Contenudetableau"/>
              <w:spacing w:after="0"/>
              <w:jc w:val="center"/>
              <w:rPr>
                <w:rFonts w:ascii="TT3DE9o00" w:eastAsia="TT3DE9o00" w:hAnsi="TT3DE9o00" w:cs="TT3DE9o00"/>
              </w:rPr>
            </w:pPr>
            <w:r>
              <w:rPr>
                <w:rFonts w:ascii="TT3DE9o00" w:eastAsia="TT3DE9o00" w:hAnsi="TT3DE9o00" w:cs="TT3DE9o00"/>
              </w:rPr>
              <w:t>10</w:t>
            </w:r>
          </w:p>
        </w:tc>
      </w:tr>
    </w:tbl>
    <w:p w:rsidR="00984AE5" w:rsidRPr="00984AE5" w:rsidRDefault="00984AE5" w:rsidP="009D3C44">
      <w:pPr>
        <w:pStyle w:val="NormalWeb"/>
        <w:numPr>
          <w:ilvl w:val="1"/>
          <w:numId w:val="16"/>
        </w:numPr>
        <w:spacing w:after="0"/>
        <w:rPr>
          <w:lang w:val="en-US"/>
        </w:rPr>
      </w:pPr>
      <w:r w:rsidRPr="00984AE5">
        <w:rPr>
          <w:rFonts w:ascii="TT3DE9o00" w:eastAsia="TT3DE9o00" w:hAnsi="TT3DE9o00" w:cs="TT3DE9o00"/>
          <w:sz w:val="22"/>
          <w:szCs w:val="22"/>
          <w:lang w:val="en-US"/>
        </w:rPr>
        <w:t>Calculate an estimate of the mean mass</w:t>
      </w:r>
      <w:r w:rsidR="002906DC">
        <w:rPr>
          <w:rFonts w:ascii="TT3DE9o00" w:eastAsia="TT3DE9o00" w:hAnsi="TT3DE9o00" w:cs="TT3DE9o00"/>
          <w:sz w:val="22"/>
          <w:szCs w:val="22"/>
          <w:lang w:val="en-US"/>
        </w:rPr>
        <w:t xml:space="preserve">, rounded to 1 </w:t>
      </w:r>
      <w:proofErr w:type="spellStart"/>
      <w:r w:rsidR="002906DC">
        <w:rPr>
          <w:rFonts w:ascii="TT3DE9o00" w:eastAsia="TT3DE9o00" w:hAnsi="TT3DE9o00" w:cs="TT3DE9o00"/>
          <w:sz w:val="22"/>
          <w:szCs w:val="22"/>
          <w:lang w:val="en-US"/>
        </w:rPr>
        <w:t>d.p</w:t>
      </w:r>
      <w:proofErr w:type="spellEnd"/>
      <w:r w:rsidR="002906DC">
        <w:rPr>
          <w:rFonts w:ascii="TT3DE9o00" w:eastAsia="TT3DE9o00" w:hAnsi="TT3DE9o00" w:cs="TT3DE9o00"/>
          <w:sz w:val="22"/>
          <w:szCs w:val="22"/>
          <w:lang w:val="en-US"/>
        </w:rPr>
        <w:t>.</w:t>
      </w:r>
    </w:p>
    <w:sectPr w:rsidR="00984AE5" w:rsidRPr="00984AE5" w:rsidSect="007C54C3">
      <w:footerReference w:type="default" r:id="rId2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88" w:rsidRDefault="00561D88" w:rsidP="001A32DA">
      <w:pPr>
        <w:spacing w:after="0" w:line="240" w:lineRule="auto"/>
      </w:pPr>
      <w:r>
        <w:separator/>
      </w:r>
    </w:p>
  </w:endnote>
  <w:endnote w:type="continuationSeparator" w:id="0">
    <w:p w:rsidR="00561D88" w:rsidRDefault="00561D88" w:rsidP="001A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T3DE9o00">
    <w:altName w:val="Arial"/>
    <w:charset w:val="00"/>
    <w:family w:val="swiss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220805113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</w:rPr>
          <w:id w:val="123787606"/>
          <w:docPartObj>
            <w:docPartGallery w:val="Page Numbers (Top of Page)"/>
            <w:docPartUnique/>
          </w:docPartObj>
        </w:sdtPr>
        <w:sdtContent>
          <w:p w:rsidR="00561D88" w:rsidRPr="007C54C3" w:rsidRDefault="004B5267" w:rsidP="0059693E">
            <w:pPr>
              <w:pStyle w:val="Pieddepag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ab/>
              <w:t xml:space="preserve"> </w:t>
            </w:r>
            <w:r w:rsidR="00561D88" w:rsidRPr="007C54C3">
              <w:rPr>
                <w:rFonts w:asciiTheme="majorBidi" w:hAnsiTheme="majorBidi" w:cstheme="majorBidi"/>
              </w:rPr>
              <w:t xml:space="preserve">Page : </w:t>
            </w:r>
            <w:r w:rsidR="0052648E" w:rsidRPr="007C54C3">
              <w:rPr>
                <w:rFonts w:asciiTheme="majorBidi" w:hAnsiTheme="majorBidi" w:cstheme="majorBidi"/>
              </w:rPr>
              <w:fldChar w:fldCharType="begin"/>
            </w:r>
            <w:r w:rsidR="00561D88" w:rsidRPr="007C54C3">
              <w:rPr>
                <w:rFonts w:asciiTheme="majorBidi" w:hAnsiTheme="majorBidi" w:cstheme="majorBidi"/>
              </w:rPr>
              <w:instrText>PAGE</w:instrText>
            </w:r>
            <w:r w:rsidR="0052648E" w:rsidRPr="007C54C3">
              <w:rPr>
                <w:rFonts w:asciiTheme="majorBidi" w:hAnsiTheme="majorBidi" w:cstheme="majorBidi"/>
              </w:rPr>
              <w:fldChar w:fldCharType="separate"/>
            </w:r>
            <w:r w:rsidR="0059693E">
              <w:rPr>
                <w:rFonts w:asciiTheme="majorBidi" w:hAnsiTheme="majorBidi" w:cstheme="majorBidi"/>
                <w:noProof/>
              </w:rPr>
              <w:t>1</w:t>
            </w:r>
            <w:r w:rsidR="0052648E" w:rsidRPr="007C54C3">
              <w:rPr>
                <w:rFonts w:asciiTheme="majorBidi" w:hAnsiTheme="majorBidi" w:cstheme="majorBidi"/>
              </w:rPr>
              <w:fldChar w:fldCharType="end"/>
            </w:r>
            <w:r w:rsidR="00561D88" w:rsidRPr="007C54C3">
              <w:rPr>
                <w:rFonts w:asciiTheme="majorBidi" w:hAnsiTheme="majorBidi" w:cstheme="majorBidi"/>
              </w:rPr>
              <w:t xml:space="preserve"> / </w:t>
            </w:r>
            <w:r w:rsidR="0052648E" w:rsidRPr="007C54C3">
              <w:rPr>
                <w:rFonts w:asciiTheme="majorBidi" w:hAnsiTheme="majorBidi" w:cstheme="majorBidi"/>
              </w:rPr>
              <w:fldChar w:fldCharType="begin"/>
            </w:r>
            <w:r w:rsidR="00561D88" w:rsidRPr="007C54C3">
              <w:rPr>
                <w:rFonts w:asciiTheme="majorBidi" w:hAnsiTheme="majorBidi" w:cstheme="majorBidi"/>
              </w:rPr>
              <w:instrText>NUMPAGES</w:instrText>
            </w:r>
            <w:r w:rsidR="0052648E" w:rsidRPr="007C54C3">
              <w:rPr>
                <w:rFonts w:asciiTheme="majorBidi" w:hAnsiTheme="majorBidi" w:cstheme="majorBidi"/>
              </w:rPr>
              <w:fldChar w:fldCharType="separate"/>
            </w:r>
            <w:r w:rsidR="0059693E">
              <w:rPr>
                <w:rFonts w:asciiTheme="majorBidi" w:hAnsiTheme="majorBidi" w:cstheme="majorBidi"/>
                <w:noProof/>
              </w:rPr>
              <w:t>2</w:t>
            </w:r>
            <w:r w:rsidR="0052648E" w:rsidRPr="007C54C3">
              <w:rPr>
                <w:rFonts w:asciiTheme="majorBidi" w:hAnsiTheme="majorBidi" w:cstheme="majorBidi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88" w:rsidRDefault="00561D88" w:rsidP="001A32DA">
      <w:pPr>
        <w:spacing w:after="0" w:line="240" w:lineRule="auto"/>
      </w:pPr>
      <w:r>
        <w:separator/>
      </w:r>
    </w:p>
  </w:footnote>
  <w:footnote w:type="continuationSeparator" w:id="0">
    <w:p w:rsidR="00561D88" w:rsidRDefault="00561D88" w:rsidP="001A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2D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BF4176"/>
    <w:multiLevelType w:val="hybridMultilevel"/>
    <w:tmpl w:val="0956A92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132E"/>
    <w:multiLevelType w:val="hybridMultilevel"/>
    <w:tmpl w:val="CD723F96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C62817"/>
    <w:multiLevelType w:val="hybridMultilevel"/>
    <w:tmpl w:val="478C4D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64409"/>
    <w:multiLevelType w:val="multilevel"/>
    <w:tmpl w:val="FF0A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E6EE4"/>
    <w:multiLevelType w:val="hybridMultilevel"/>
    <w:tmpl w:val="A60E14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F33852"/>
    <w:multiLevelType w:val="multilevel"/>
    <w:tmpl w:val="E358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A5991"/>
    <w:multiLevelType w:val="hybridMultilevel"/>
    <w:tmpl w:val="AF0845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18DF"/>
    <w:multiLevelType w:val="hybridMultilevel"/>
    <w:tmpl w:val="FD28AC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865E3"/>
    <w:multiLevelType w:val="hybridMultilevel"/>
    <w:tmpl w:val="59988578"/>
    <w:lvl w:ilvl="0" w:tplc="F46429F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EE38FD"/>
    <w:multiLevelType w:val="hybridMultilevel"/>
    <w:tmpl w:val="71A8A1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901A95"/>
    <w:multiLevelType w:val="hybridMultilevel"/>
    <w:tmpl w:val="FDBC9DCC"/>
    <w:lvl w:ilvl="0" w:tplc="FF9E03B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B45020"/>
    <w:multiLevelType w:val="hybridMultilevel"/>
    <w:tmpl w:val="805CC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80F89"/>
    <w:multiLevelType w:val="hybridMultilevel"/>
    <w:tmpl w:val="5958F5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9630F"/>
    <w:multiLevelType w:val="hybridMultilevel"/>
    <w:tmpl w:val="E7FC61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23461"/>
    <w:multiLevelType w:val="hybridMultilevel"/>
    <w:tmpl w:val="24808486"/>
    <w:lvl w:ilvl="0" w:tplc="6F7ECC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14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15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DA7"/>
    <w:rsid w:val="00006C47"/>
    <w:rsid w:val="00017D40"/>
    <w:rsid w:val="000353AB"/>
    <w:rsid w:val="00056E33"/>
    <w:rsid w:val="000619D0"/>
    <w:rsid w:val="00061EA7"/>
    <w:rsid w:val="00062EE8"/>
    <w:rsid w:val="000A5ADD"/>
    <w:rsid w:val="000A5E70"/>
    <w:rsid w:val="000B5EB9"/>
    <w:rsid w:val="000B7D50"/>
    <w:rsid w:val="000C71CF"/>
    <w:rsid w:val="000D4D73"/>
    <w:rsid w:val="00111153"/>
    <w:rsid w:val="001117FB"/>
    <w:rsid w:val="0012363F"/>
    <w:rsid w:val="00136F80"/>
    <w:rsid w:val="00166E29"/>
    <w:rsid w:val="001A32DA"/>
    <w:rsid w:val="0020798C"/>
    <w:rsid w:val="00215CBD"/>
    <w:rsid w:val="0027142E"/>
    <w:rsid w:val="0027629F"/>
    <w:rsid w:val="002906DC"/>
    <w:rsid w:val="00297241"/>
    <w:rsid w:val="002A72C3"/>
    <w:rsid w:val="002A7BB4"/>
    <w:rsid w:val="002B309A"/>
    <w:rsid w:val="002B7C41"/>
    <w:rsid w:val="002D0DE7"/>
    <w:rsid w:val="002D4FE2"/>
    <w:rsid w:val="002E54F7"/>
    <w:rsid w:val="00315D0A"/>
    <w:rsid w:val="00320F68"/>
    <w:rsid w:val="00322D81"/>
    <w:rsid w:val="003230B9"/>
    <w:rsid w:val="003418FB"/>
    <w:rsid w:val="00344C61"/>
    <w:rsid w:val="00350E17"/>
    <w:rsid w:val="003627A0"/>
    <w:rsid w:val="003657B9"/>
    <w:rsid w:val="00370A46"/>
    <w:rsid w:val="00392215"/>
    <w:rsid w:val="003B4EB9"/>
    <w:rsid w:val="003C2C00"/>
    <w:rsid w:val="003E6778"/>
    <w:rsid w:val="00400E69"/>
    <w:rsid w:val="00426511"/>
    <w:rsid w:val="00431A34"/>
    <w:rsid w:val="00433DC9"/>
    <w:rsid w:val="00437EA3"/>
    <w:rsid w:val="00453C8A"/>
    <w:rsid w:val="00485360"/>
    <w:rsid w:val="00495377"/>
    <w:rsid w:val="004A1B39"/>
    <w:rsid w:val="004A2979"/>
    <w:rsid w:val="004B189C"/>
    <w:rsid w:val="004B333C"/>
    <w:rsid w:val="004B5267"/>
    <w:rsid w:val="004D01B3"/>
    <w:rsid w:val="004D0513"/>
    <w:rsid w:val="004E0571"/>
    <w:rsid w:val="004E7414"/>
    <w:rsid w:val="004E7CD0"/>
    <w:rsid w:val="004F6A0A"/>
    <w:rsid w:val="00520EF6"/>
    <w:rsid w:val="0052648E"/>
    <w:rsid w:val="00561D88"/>
    <w:rsid w:val="0058422A"/>
    <w:rsid w:val="0059693E"/>
    <w:rsid w:val="005D48AB"/>
    <w:rsid w:val="005E06CC"/>
    <w:rsid w:val="00606C9A"/>
    <w:rsid w:val="00620D6E"/>
    <w:rsid w:val="00681912"/>
    <w:rsid w:val="00684722"/>
    <w:rsid w:val="00691944"/>
    <w:rsid w:val="00697048"/>
    <w:rsid w:val="006A072E"/>
    <w:rsid w:val="006C0E7F"/>
    <w:rsid w:val="006D0925"/>
    <w:rsid w:val="006D0D9D"/>
    <w:rsid w:val="006E286B"/>
    <w:rsid w:val="006E584A"/>
    <w:rsid w:val="006E7E97"/>
    <w:rsid w:val="007141D2"/>
    <w:rsid w:val="00741E74"/>
    <w:rsid w:val="00785086"/>
    <w:rsid w:val="00785632"/>
    <w:rsid w:val="007C3C36"/>
    <w:rsid w:val="007C54C3"/>
    <w:rsid w:val="007C76DB"/>
    <w:rsid w:val="007E347E"/>
    <w:rsid w:val="00815AE7"/>
    <w:rsid w:val="008770F3"/>
    <w:rsid w:val="00877917"/>
    <w:rsid w:val="008872C2"/>
    <w:rsid w:val="008A4593"/>
    <w:rsid w:val="008B633E"/>
    <w:rsid w:val="008B7649"/>
    <w:rsid w:val="008F374E"/>
    <w:rsid w:val="00900398"/>
    <w:rsid w:val="00901B04"/>
    <w:rsid w:val="00923AC2"/>
    <w:rsid w:val="00934F97"/>
    <w:rsid w:val="00963E9E"/>
    <w:rsid w:val="00974248"/>
    <w:rsid w:val="00984AE5"/>
    <w:rsid w:val="009A32DA"/>
    <w:rsid w:val="009B0C27"/>
    <w:rsid w:val="009C6666"/>
    <w:rsid w:val="009D3C44"/>
    <w:rsid w:val="009E3654"/>
    <w:rsid w:val="009E46EF"/>
    <w:rsid w:val="00A01811"/>
    <w:rsid w:val="00A1762D"/>
    <w:rsid w:val="00A259ED"/>
    <w:rsid w:val="00A35372"/>
    <w:rsid w:val="00A36573"/>
    <w:rsid w:val="00A73524"/>
    <w:rsid w:val="00AB0DA7"/>
    <w:rsid w:val="00AB4E63"/>
    <w:rsid w:val="00B07EBA"/>
    <w:rsid w:val="00B55464"/>
    <w:rsid w:val="00B75FFE"/>
    <w:rsid w:val="00B808A2"/>
    <w:rsid w:val="00B85463"/>
    <w:rsid w:val="00B85C84"/>
    <w:rsid w:val="00B87C8A"/>
    <w:rsid w:val="00B95F3A"/>
    <w:rsid w:val="00BE6A8F"/>
    <w:rsid w:val="00BF1AF0"/>
    <w:rsid w:val="00C07A05"/>
    <w:rsid w:val="00C2253F"/>
    <w:rsid w:val="00C25D19"/>
    <w:rsid w:val="00C47901"/>
    <w:rsid w:val="00C77119"/>
    <w:rsid w:val="00C92238"/>
    <w:rsid w:val="00C97E70"/>
    <w:rsid w:val="00CC247F"/>
    <w:rsid w:val="00CC2A7C"/>
    <w:rsid w:val="00D06841"/>
    <w:rsid w:val="00D1177F"/>
    <w:rsid w:val="00D1535C"/>
    <w:rsid w:val="00D228A6"/>
    <w:rsid w:val="00D27A26"/>
    <w:rsid w:val="00D50BAE"/>
    <w:rsid w:val="00D8639D"/>
    <w:rsid w:val="00DA401E"/>
    <w:rsid w:val="00DA7435"/>
    <w:rsid w:val="00DB35A7"/>
    <w:rsid w:val="00DB4EE7"/>
    <w:rsid w:val="00DB5570"/>
    <w:rsid w:val="00DD5B1A"/>
    <w:rsid w:val="00E070E3"/>
    <w:rsid w:val="00E14427"/>
    <w:rsid w:val="00E17E93"/>
    <w:rsid w:val="00E33D7A"/>
    <w:rsid w:val="00E676D3"/>
    <w:rsid w:val="00E82ABF"/>
    <w:rsid w:val="00E926DB"/>
    <w:rsid w:val="00EA5717"/>
    <w:rsid w:val="00EB3ACD"/>
    <w:rsid w:val="00EC2994"/>
    <w:rsid w:val="00EC4923"/>
    <w:rsid w:val="00EF67DE"/>
    <w:rsid w:val="00F24ECD"/>
    <w:rsid w:val="00F27B37"/>
    <w:rsid w:val="00F36AC2"/>
    <w:rsid w:val="00F56487"/>
    <w:rsid w:val="00F60E74"/>
    <w:rsid w:val="00F751DE"/>
    <w:rsid w:val="00F8048B"/>
    <w:rsid w:val="00FD48E5"/>
    <w:rsid w:val="00FE5093"/>
    <w:rsid w:val="00FE7CB9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F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C54C3"/>
    <w:pPr>
      <w:keepNext/>
      <w:spacing w:after="0" w:line="240" w:lineRule="auto"/>
      <w:jc w:val="center"/>
      <w:outlineLvl w:val="0"/>
    </w:pPr>
    <w:rPr>
      <w:rFonts w:ascii="Times New Roman" w:eastAsia="SimSun" w:hAnsi="Times New Roman"/>
      <w:b/>
      <w:bCs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C54C3"/>
    <w:pPr>
      <w:keepNext/>
      <w:spacing w:after="0" w:line="240" w:lineRule="auto"/>
      <w:outlineLvl w:val="1"/>
    </w:pPr>
    <w:rPr>
      <w:rFonts w:ascii="Times New Roman" w:eastAsia="SimSun" w:hAnsi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B0DA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3627A0"/>
  </w:style>
  <w:style w:type="character" w:styleId="Textedelespacerserv">
    <w:name w:val="Placeholder Text"/>
    <w:basedOn w:val="Policepardfaut"/>
    <w:uiPriority w:val="99"/>
    <w:semiHidden/>
    <w:rsid w:val="00F60E7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E74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A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32D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2DA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00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C54C3"/>
    <w:rPr>
      <w:rFonts w:ascii="Times New Roman" w:eastAsia="SimSun" w:hAnsi="Times New Roman"/>
      <w:b/>
      <w:bCs/>
      <w:sz w:val="36"/>
      <w:szCs w:val="24"/>
    </w:rPr>
  </w:style>
  <w:style w:type="character" w:customStyle="1" w:styleId="Titre2Car">
    <w:name w:val="Titre 2 Car"/>
    <w:basedOn w:val="Policepardfaut"/>
    <w:link w:val="Titre2"/>
    <w:rsid w:val="007C54C3"/>
    <w:rPr>
      <w:rFonts w:ascii="Times New Roman" w:eastAsia="SimSun" w:hAnsi="Times New Roman"/>
      <w:b/>
      <w:bCs/>
      <w:szCs w:val="24"/>
    </w:rPr>
  </w:style>
  <w:style w:type="paragraph" w:styleId="Titre">
    <w:name w:val="Title"/>
    <w:basedOn w:val="Normal"/>
    <w:link w:val="TitreCar"/>
    <w:qFormat/>
    <w:rsid w:val="007C54C3"/>
    <w:pPr>
      <w:spacing w:after="0" w:line="240" w:lineRule="auto"/>
      <w:jc w:val="center"/>
    </w:pPr>
    <w:rPr>
      <w:rFonts w:ascii="Times New Roman" w:eastAsia="SimSun" w:hAnsi="Times New Roman"/>
      <w:b/>
      <w:bCs/>
      <w:cap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C54C3"/>
    <w:rPr>
      <w:rFonts w:ascii="Times New Roman" w:eastAsia="SimSun" w:hAnsi="Times New Roman"/>
      <w:b/>
      <w:bCs/>
      <w:caps/>
      <w:sz w:val="32"/>
      <w:szCs w:val="24"/>
    </w:rPr>
  </w:style>
  <w:style w:type="paragraph" w:styleId="Paragraphedeliste">
    <w:name w:val="List Paragraph"/>
    <w:basedOn w:val="Normal"/>
    <w:uiPriority w:val="34"/>
    <w:qFormat/>
    <w:rsid w:val="00D1177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olicepardfaut1">
    <w:name w:val="Police par défaut1"/>
    <w:rsid w:val="00984AE5"/>
  </w:style>
  <w:style w:type="paragraph" w:customStyle="1" w:styleId="Contenudetableau">
    <w:name w:val="Contenu de tableau"/>
    <w:basedOn w:val="Normal"/>
    <w:rsid w:val="00984AE5"/>
    <w:pPr>
      <w:suppressLineNumbers/>
      <w:suppressAutoHyphens/>
    </w:pPr>
    <w:rPr>
      <w:rFonts w:eastAsia="Arial Unicode MS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3FCB-2AE0-4353-AEEF-43EEBB4C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mty</cp:lastModifiedBy>
  <cp:revision>18</cp:revision>
  <cp:lastPrinted>2012-03-21T11:48:00Z</cp:lastPrinted>
  <dcterms:created xsi:type="dcterms:W3CDTF">2012-03-08T14:40:00Z</dcterms:created>
  <dcterms:modified xsi:type="dcterms:W3CDTF">2012-04-06T08:38:00Z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